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5A" w:rsidRDefault="00DA585A" w:rsidP="00DA585A">
      <w:pPr>
        <w:rPr>
          <w:rStyle w:val="a4"/>
          <w:rFonts w:ascii="Verdana" w:hAnsi="Verdana"/>
          <w:sz w:val="21"/>
          <w:szCs w:val="21"/>
        </w:rPr>
      </w:pPr>
    </w:p>
    <w:p w:rsidR="00DA585A" w:rsidRDefault="00DA585A">
      <w:pPr>
        <w:rPr>
          <w:rStyle w:val="a4"/>
          <w:rFonts w:ascii="Verdana" w:hAnsi="Verdana"/>
          <w:sz w:val="21"/>
          <w:szCs w:val="21"/>
        </w:rPr>
      </w:pPr>
      <w:bookmarkStart w:id="0" w:name="_GoBack"/>
      <w:r>
        <w:rPr>
          <w:rFonts w:ascii="Verdana" w:hAnsi="Verdana"/>
          <w:b/>
          <w:bCs/>
          <w:noProof/>
          <w:sz w:val="21"/>
          <w:szCs w:val="21"/>
        </w:rPr>
        <w:drawing>
          <wp:inline distT="0" distB="0" distL="0" distR="0">
            <wp:extent cx="5940425" cy="816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Style w:val="a4"/>
          <w:rFonts w:ascii="Verdana" w:hAnsi="Verdana"/>
          <w:sz w:val="21"/>
          <w:szCs w:val="21"/>
        </w:rPr>
        <w:br w:type="page"/>
      </w:r>
    </w:p>
    <w:p w:rsidR="007045C1" w:rsidRDefault="007045C1" w:rsidP="007045C1">
      <w:pPr>
        <w:jc w:val="center"/>
        <w:rPr>
          <w:rStyle w:val="a4"/>
          <w:rFonts w:ascii="Verdana" w:eastAsia="Times New Roman" w:hAnsi="Verdana" w:cs="Times New Roman"/>
          <w:sz w:val="21"/>
          <w:szCs w:val="21"/>
        </w:rPr>
      </w:pPr>
      <w:r>
        <w:rPr>
          <w:rStyle w:val="a4"/>
          <w:rFonts w:ascii="Verdana" w:eastAsia="Times New Roman" w:hAnsi="Verdana" w:cs="Times New Roman"/>
          <w:sz w:val="21"/>
          <w:szCs w:val="21"/>
        </w:rPr>
        <w:lastRenderedPageBreak/>
        <w:t xml:space="preserve"> </w:t>
      </w:r>
    </w:p>
    <w:p w:rsidR="0062630B" w:rsidRPr="00653D4E" w:rsidRDefault="0062630B" w:rsidP="0062630B">
      <w:pPr>
        <w:pStyle w:val="a3"/>
        <w:shd w:val="clear" w:color="auto" w:fill="FFFFFF"/>
        <w:spacing w:before="31" w:beforeAutospacing="0" w:after="31" w:afterAutospacing="0"/>
        <w:jc w:val="center"/>
        <w:rPr>
          <w:rStyle w:val="a4"/>
          <w:rFonts w:ascii="Verdana" w:hAnsi="Verdana"/>
          <w:sz w:val="21"/>
          <w:szCs w:val="21"/>
        </w:rPr>
      </w:pPr>
      <w:r w:rsidRPr="00653D4E">
        <w:rPr>
          <w:rStyle w:val="a4"/>
          <w:rFonts w:ascii="Verdana" w:hAnsi="Verdana"/>
          <w:sz w:val="21"/>
          <w:szCs w:val="21"/>
        </w:rPr>
        <w:t xml:space="preserve">НАПРАВЛЕНИЕ ДЕЯТЕЛЬНОСТИ РЕСУРСНОГО ЦЕНТРА </w:t>
      </w:r>
    </w:p>
    <w:p w:rsidR="0062630B" w:rsidRDefault="0062630B" w:rsidP="0062630B">
      <w:pPr>
        <w:pStyle w:val="a3"/>
        <w:shd w:val="clear" w:color="auto" w:fill="FFFFFF"/>
        <w:spacing w:before="31" w:beforeAutospacing="0" w:after="31" w:afterAutospacing="0"/>
        <w:jc w:val="center"/>
        <w:rPr>
          <w:rStyle w:val="a4"/>
          <w:rFonts w:ascii="Verdana" w:hAnsi="Verdana"/>
          <w:szCs w:val="21"/>
        </w:rPr>
      </w:pPr>
      <w:r w:rsidRPr="00653D4E">
        <w:rPr>
          <w:rStyle w:val="a4"/>
          <w:rFonts w:ascii="Verdana" w:hAnsi="Verdana"/>
          <w:szCs w:val="21"/>
        </w:rPr>
        <w:t>«Маленькими шагами к «Точкам Роста»</w:t>
      </w:r>
    </w:p>
    <w:p w:rsidR="005A4C17" w:rsidRPr="00653D4E" w:rsidRDefault="005A4C17" w:rsidP="0062630B">
      <w:pPr>
        <w:pStyle w:val="a3"/>
        <w:shd w:val="clear" w:color="auto" w:fill="FFFFFF"/>
        <w:spacing w:before="31" w:beforeAutospacing="0" w:after="31" w:afterAutospacing="0"/>
        <w:jc w:val="center"/>
        <w:rPr>
          <w:rFonts w:ascii="Verdana" w:hAnsi="Verdana"/>
          <w:szCs w:val="21"/>
        </w:rPr>
      </w:pPr>
    </w:p>
    <w:p w:rsidR="005A4C17" w:rsidRDefault="0062630B" w:rsidP="00653D4E">
      <w:pPr>
        <w:pStyle w:val="a3"/>
        <w:shd w:val="clear" w:color="auto" w:fill="FFFFFF"/>
        <w:spacing w:before="31" w:beforeAutospacing="0" w:after="31" w:afterAutospacing="0"/>
        <w:jc w:val="center"/>
        <w:rPr>
          <w:sz w:val="28"/>
          <w:szCs w:val="28"/>
        </w:rPr>
      </w:pPr>
      <w:r w:rsidRPr="00653D4E">
        <w:rPr>
          <w:rStyle w:val="a4"/>
          <w:sz w:val="28"/>
          <w:szCs w:val="28"/>
        </w:rPr>
        <w:t xml:space="preserve">Инновационные практики развития </w:t>
      </w:r>
      <w:r w:rsidR="00653D4E">
        <w:rPr>
          <w:rStyle w:val="a4"/>
          <w:sz w:val="28"/>
          <w:szCs w:val="28"/>
        </w:rPr>
        <w:t xml:space="preserve"> и реализации</w:t>
      </w:r>
      <w:r w:rsidR="00653D4E" w:rsidRPr="00653D4E">
        <w:rPr>
          <w:sz w:val="28"/>
          <w:szCs w:val="28"/>
        </w:rPr>
        <w:t xml:space="preserve"> </w:t>
      </w:r>
    </w:p>
    <w:p w:rsidR="005A4C17" w:rsidRDefault="00653D4E" w:rsidP="00653D4E">
      <w:pPr>
        <w:pStyle w:val="a3"/>
        <w:shd w:val="clear" w:color="auto" w:fill="FFFFFF"/>
        <w:spacing w:before="31" w:beforeAutospacing="0" w:after="31" w:afterAutospacing="0"/>
        <w:jc w:val="center"/>
        <w:rPr>
          <w:rStyle w:val="a4"/>
          <w:b w:val="0"/>
          <w:sz w:val="28"/>
          <w:szCs w:val="28"/>
        </w:rPr>
      </w:pPr>
      <w:proofErr w:type="gramStart"/>
      <w:r w:rsidRPr="00653D4E">
        <w:rPr>
          <w:b/>
          <w:sz w:val="28"/>
          <w:szCs w:val="28"/>
        </w:rPr>
        <w:t>основной</w:t>
      </w:r>
      <w:proofErr w:type="gramEnd"/>
      <w:r w:rsidRPr="00653D4E">
        <w:rPr>
          <w:b/>
          <w:sz w:val="28"/>
          <w:szCs w:val="28"/>
        </w:rPr>
        <w:t xml:space="preserve"> и дополнительных общеобразовательных программ для</w:t>
      </w:r>
      <w:r w:rsidRPr="00653D4E">
        <w:rPr>
          <w:rStyle w:val="a4"/>
          <w:b w:val="0"/>
          <w:sz w:val="28"/>
          <w:szCs w:val="28"/>
        </w:rPr>
        <w:t xml:space="preserve">  </w:t>
      </w:r>
    </w:p>
    <w:p w:rsidR="005A4C17" w:rsidRDefault="0062630B" w:rsidP="00653D4E">
      <w:pPr>
        <w:pStyle w:val="a3"/>
        <w:shd w:val="clear" w:color="auto" w:fill="FFFFFF"/>
        <w:spacing w:before="31" w:beforeAutospacing="0" w:after="31" w:afterAutospacing="0"/>
        <w:jc w:val="center"/>
        <w:rPr>
          <w:rStyle w:val="a4"/>
          <w:sz w:val="28"/>
          <w:szCs w:val="28"/>
        </w:rPr>
      </w:pPr>
      <w:r w:rsidRPr="00653D4E">
        <w:rPr>
          <w:rStyle w:val="a4"/>
          <w:sz w:val="28"/>
          <w:szCs w:val="28"/>
        </w:rPr>
        <w:t xml:space="preserve">детей дошкольного возраста в условиях реализации ФГОС </w:t>
      </w:r>
    </w:p>
    <w:p w:rsidR="0062630B" w:rsidRPr="00653D4E" w:rsidRDefault="0062630B" w:rsidP="0062630B">
      <w:pPr>
        <w:pStyle w:val="a3"/>
        <w:shd w:val="clear" w:color="auto" w:fill="FFFFFF"/>
        <w:spacing w:before="31" w:beforeAutospacing="0" w:after="31" w:afterAutospacing="0"/>
        <w:rPr>
          <w:sz w:val="28"/>
          <w:szCs w:val="28"/>
        </w:rPr>
      </w:pPr>
      <w:r w:rsidRPr="00653D4E">
        <w:rPr>
          <w:sz w:val="28"/>
          <w:szCs w:val="28"/>
        </w:rPr>
        <w:t> </w:t>
      </w:r>
    </w:p>
    <w:p w:rsidR="0062630B" w:rsidRPr="00653D4E" w:rsidRDefault="0062630B" w:rsidP="00653D4E">
      <w:pPr>
        <w:pStyle w:val="a3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5A4C17">
        <w:rPr>
          <w:b/>
          <w:sz w:val="28"/>
          <w:szCs w:val="28"/>
        </w:rPr>
        <w:t>Руководитель проекта:</w:t>
      </w:r>
      <w:r w:rsidRPr="00653D4E">
        <w:rPr>
          <w:sz w:val="28"/>
          <w:szCs w:val="28"/>
        </w:rPr>
        <w:t> Охлопкова Ирина Николаевна, старший воспитатель.</w:t>
      </w:r>
    </w:p>
    <w:p w:rsidR="0062630B" w:rsidRPr="00653D4E" w:rsidRDefault="0062630B" w:rsidP="00653D4E">
      <w:pPr>
        <w:pStyle w:val="a3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653D4E">
        <w:rPr>
          <w:sz w:val="28"/>
          <w:szCs w:val="28"/>
        </w:rPr>
        <w:t> </w:t>
      </w:r>
    </w:p>
    <w:p w:rsidR="0062630B" w:rsidRPr="00653D4E" w:rsidRDefault="00DA585A" w:rsidP="00653D4E">
      <w:pPr>
        <w:pStyle w:val="a3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hyperlink r:id="rId7" w:tgtFrame="_blank" w:history="1">
        <w:r w:rsidR="0062630B" w:rsidRPr="005A4C17">
          <w:rPr>
            <w:rStyle w:val="a5"/>
            <w:b/>
            <w:bCs/>
            <w:color w:val="auto"/>
            <w:sz w:val="28"/>
            <w:szCs w:val="28"/>
            <w:u w:val="none"/>
          </w:rPr>
          <w:t>Приказ</w:t>
        </w:r>
      </w:hyperlink>
      <w:r w:rsidR="0062630B" w:rsidRPr="00653D4E">
        <w:rPr>
          <w:sz w:val="28"/>
          <w:szCs w:val="28"/>
        </w:rPr>
        <w:t xml:space="preserve"> Управления образования администрации Рыбинского района  «О работе ресурсного центра на базе образовательного учреждения в 2020-2021 учебном году» № 32-01-04/149 от 10.11.2020</w:t>
      </w:r>
    </w:p>
    <w:p w:rsidR="0062630B" w:rsidRPr="00653D4E" w:rsidRDefault="0062630B" w:rsidP="00653D4E">
      <w:pPr>
        <w:pStyle w:val="a3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653D4E">
        <w:rPr>
          <w:sz w:val="28"/>
          <w:szCs w:val="28"/>
        </w:rPr>
        <w:t> </w:t>
      </w:r>
    </w:p>
    <w:p w:rsidR="0062630B" w:rsidRPr="00653D4E" w:rsidRDefault="0062630B" w:rsidP="00653D4E">
      <w:pPr>
        <w:pStyle w:val="a3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5A4C17">
        <w:rPr>
          <w:b/>
          <w:sz w:val="28"/>
          <w:szCs w:val="28"/>
        </w:rPr>
        <w:t>Ключевая идея:</w:t>
      </w:r>
      <w:r w:rsidRPr="00653D4E">
        <w:rPr>
          <w:sz w:val="28"/>
          <w:szCs w:val="28"/>
        </w:rPr>
        <w:t> создание условий для распространения инновационных практик развития детей дошкольного возраста</w:t>
      </w:r>
      <w:r w:rsidR="000A7199" w:rsidRPr="00653D4E">
        <w:rPr>
          <w:sz w:val="28"/>
          <w:szCs w:val="28"/>
        </w:rPr>
        <w:t>, для повышения доступности и качества информационно-образовательных ресурсов</w:t>
      </w:r>
      <w:r w:rsidRPr="00653D4E">
        <w:rPr>
          <w:sz w:val="28"/>
          <w:szCs w:val="28"/>
        </w:rPr>
        <w:t xml:space="preserve"> среди </w:t>
      </w:r>
      <w:r w:rsidR="000A7199" w:rsidRPr="00653D4E">
        <w:rPr>
          <w:sz w:val="28"/>
          <w:szCs w:val="28"/>
        </w:rPr>
        <w:t>дошкольных образовательных учреждений</w:t>
      </w:r>
      <w:r w:rsidRPr="00653D4E">
        <w:rPr>
          <w:sz w:val="28"/>
          <w:szCs w:val="28"/>
        </w:rPr>
        <w:t xml:space="preserve"> района.</w:t>
      </w:r>
    </w:p>
    <w:p w:rsidR="0062630B" w:rsidRPr="00653D4E" w:rsidRDefault="0062630B" w:rsidP="00653D4E">
      <w:pPr>
        <w:pStyle w:val="a3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653D4E">
        <w:rPr>
          <w:sz w:val="28"/>
          <w:szCs w:val="28"/>
        </w:rPr>
        <w:t>  </w:t>
      </w:r>
    </w:p>
    <w:p w:rsidR="0062630B" w:rsidRPr="005A4C17" w:rsidRDefault="0062630B" w:rsidP="00653D4E">
      <w:pPr>
        <w:pStyle w:val="a3"/>
        <w:shd w:val="clear" w:color="auto" w:fill="FFFFFF"/>
        <w:spacing w:before="31" w:beforeAutospacing="0" w:after="31" w:afterAutospacing="0"/>
        <w:jc w:val="both"/>
        <w:rPr>
          <w:b/>
          <w:sz w:val="28"/>
          <w:szCs w:val="28"/>
        </w:rPr>
      </w:pPr>
      <w:r w:rsidRPr="005A4C17">
        <w:rPr>
          <w:b/>
          <w:sz w:val="28"/>
          <w:szCs w:val="28"/>
        </w:rPr>
        <w:t>Задачи:</w:t>
      </w:r>
    </w:p>
    <w:p w:rsidR="0062630B" w:rsidRPr="00653D4E" w:rsidRDefault="00653D4E" w:rsidP="00653D4E">
      <w:pPr>
        <w:pStyle w:val="a3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653D4E">
        <w:rPr>
          <w:sz w:val="28"/>
          <w:szCs w:val="28"/>
        </w:rPr>
        <w:t>1.    </w:t>
      </w:r>
      <w:r w:rsidR="0062630B" w:rsidRPr="00653D4E">
        <w:rPr>
          <w:sz w:val="28"/>
          <w:szCs w:val="28"/>
        </w:rPr>
        <w:t xml:space="preserve">Создать условия для </w:t>
      </w:r>
      <w:r w:rsidR="000A7199" w:rsidRPr="00653D4E">
        <w:rPr>
          <w:sz w:val="28"/>
          <w:szCs w:val="28"/>
        </w:rPr>
        <w:t xml:space="preserve">развития и реализации основной и дополнительных общеобразовательных программ для </w:t>
      </w:r>
      <w:r w:rsidR="0062630B" w:rsidRPr="00653D4E">
        <w:rPr>
          <w:sz w:val="28"/>
          <w:szCs w:val="28"/>
        </w:rPr>
        <w:t xml:space="preserve"> детей дошкольного возраста за счет внедрения в педагогический п</w:t>
      </w:r>
      <w:r w:rsidR="000A7199" w:rsidRPr="00653D4E">
        <w:rPr>
          <w:sz w:val="28"/>
          <w:szCs w:val="28"/>
        </w:rPr>
        <w:t>роцесс дистанционных технологий</w:t>
      </w:r>
      <w:r w:rsidR="0062630B" w:rsidRPr="00653D4E">
        <w:rPr>
          <w:sz w:val="28"/>
          <w:szCs w:val="28"/>
        </w:rPr>
        <w:t>, моделирования новых эффективных средств и методов обучения.</w:t>
      </w:r>
    </w:p>
    <w:p w:rsidR="0062630B" w:rsidRPr="00653D4E" w:rsidRDefault="00653D4E" w:rsidP="00653D4E">
      <w:pPr>
        <w:pStyle w:val="a3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653D4E">
        <w:rPr>
          <w:sz w:val="28"/>
          <w:szCs w:val="28"/>
        </w:rPr>
        <w:t>2.   </w:t>
      </w:r>
      <w:r w:rsidR="0062630B" w:rsidRPr="00653D4E">
        <w:rPr>
          <w:sz w:val="28"/>
          <w:szCs w:val="28"/>
        </w:rPr>
        <w:t xml:space="preserve"> Обеспечить научно-методическую,  консультационную  и информационную поддержку дошкольным образовательным учреждениям </w:t>
      </w:r>
      <w:r w:rsidR="00182D50">
        <w:rPr>
          <w:sz w:val="28"/>
          <w:szCs w:val="28"/>
        </w:rPr>
        <w:t>района</w:t>
      </w:r>
      <w:r w:rsidR="0062630B" w:rsidRPr="00653D4E">
        <w:rPr>
          <w:sz w:val="28"/>
          <w:szCs w:val="28"/>
        </w:rPr>
        <w:t>.</w:t>
      </w:r>
    </w:p>
    <w:p w:rsidR="0062630B" w:rsidRPr="00653D4E" w:rsidRDefault="00653D4E" w:rsidP="00653D4E">
      <w:pPr>
        <w:pStyle w:val="a6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653D4E">
        <w:rPr>
          <w:sz w:val="28"/>
          <w:szCs w:val="28"/>
        </w:rPr>
        <w:t>3</w:t>
      </w:r>
      <w:r w:rsidR="0062630B" w:rsidRPr="00653D4E">
        <w:rPr>
          <w:sz w:val="28"/>
          <w:szCs w:val="28"/>
        </w:rPr>
        <w:t>.    Осуществлять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пространстве.</w:t>
      </w:r>
    </w:p>
    <w:p w:rsidR="0062630B" w:rsidRPr="00653D4E" w:rsidRDefault="00653D4E" w:rsidP="00653D4E">
      <w:pPr>
        <w:pStyle w:val="a6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653D4E">
        <w:rPr>
          <w:sz w:val="28"/>
          <w:szCs w:val="28"/>
        </w:rPr>
        <w:t>4</w:t>
      </w:r>
      <w:r w:rsidR="0062630B" w:rsidRPr="00653D4E">
        <w:rPr>
          <w:sz w:val="28"/>
          <w:szCs w:val="28"/>
        </w:rPr>
        <w:t>.    Создать условия для развития профессиональной компетентности педагогов.</w:t>
      </w:r>
    </w:p>
    <w:p w:rsidR="00653D4E" w:rsidRPr="00653D4E" w:rsidRDefault="00653D4E" w:rsidP="00653D4E">
      <w:pPr>
        <w:pStyle w:val="a6"/>
        <w:shd w:val="clear" w:color="auto" w:fill="FFFFFF"/>
        <w:spacing w:before="31" w:beforeAutospacing="0" w:after="31" w:afterAutospacing="0"/>
        <w:jc w:val="both"/>
        <w:rPr>
          <w:sz w:val="28"/>
          <w:szCs w:val="28"/>
        </w:rPr>
      </w:pPr>
      <w:r w:rsidRPr="00653D4E">
        <w:rPr>
          <w:sz w:val="28"/>
          <w:szCs w:val="28"/>
        </w:rPr>
        <w:t>5.    Осуществление преемственности детский сад – школа.</w:t>
      </w:r>
    </w:p>
    <w:p w:rsidR="00BB4EC3" w:rsidRPr="00653D4E" w:rsidRDefault="00BB4EC3" w:rsidP="00653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D4E" w:rsidRPr="005A4C17" w:rsidRDefault="00653D4E" w:rsidP="005A4C17">
      <w:pPr>
        <w:pStyle w:val="a6"/>
        <w:shd w:val="clear" w:color="auto" w:fill="FFFFFF"/>
        <w:spacing w:before="31" w:beforeAutospacing="0" w:after="31" w:afterAutospacing="0"/>
        <w:rPr>
          <w:b/>
          <w:sz w:val="28"/>
          <w:szCs w:val="28"/>
        </w:rPr>
      </w:pPr>
      <w:r w:rsidRPr="005A4C17">
        <w:rPr>
          <w:b/>
          <w:sz w:val="28"/>
          <w:szCs w:val="28"/>
        </w:rPr>
        <w:t>Направления деятельности:</w:t>
      </w:r>
    </w:p>
    <w:p w:rsidR="00BB4EC3" w:rsidRPr="00653D4E" w:rsidRDefault="005A4C17" w:rsidP="00653D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D4E">
        <w:rPr>
          <w:rFonts w:ascii="Times New Roman" w:hAnsi="Times New Roman" w:cs="Times New Roman"/>
          <w:b/>
          <w:bCs/>
          <w:sz w:val="28"/>
          <w:szCs w:val="28"/>
        </w:rPr>
        <w:t>Естественно-научный</w:t>
      </w:r>
      <w:proofErr w:type="gramEnd"/>
      <w:r w:rsidRPr="00653D4E">
        <w:rPr>
          <w:rFonts w:ascii="Times New Roman" w:hAnsi="Times New Roman" w:cs="Times New Roman"/>
          <w:b/>
          <w:bCs/>
          <w:sz w:val="28"/>
          <w:szCs w:val="28"/>
        </w:rPr>
        <w:t xml:space="preserve"> модуль</w:t>
      </w:r>
    </w:p>
    <w:p w:rsidR="00653D4E" w:rsidRPr="00653D4E" w:rsidRDefault="00653D4E" w:rsidP="00653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3D4E">
        <w:rPr>
          <w:rFonts w:ascii="Times New Roman" w:hAnsi="Times New Roman" w:cs="Times New Roman"/>
          <w:sz w:val="28"/>
          <w:szCs w:val="28"/>
        </w:rPr>
        <w:t>1.1.</w:t>
      </w:r>
      <w:r w:rsidRPr="00653D4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3D4E">
        <w:rPr>
          <w:rFonts w:ascii="Times New Roman" w:hAnsi="Times New Roman" w:cs="Times New Roman"/>
          <w:b/>
          <w:bCs/>
          <w:sz w:val="28"/>
          <w:szCs w:val="28"/>
        </w:rPr>
        <w:t xml:space="preserve">«Игротека» </w:t>
      </w:r>
      <w:r w:rsidRPr="00653D4E">
        <w:rPr>
          <w:rFonts w:ascii="Times New Roman" w:hAnsi="Times New Roman" w:cs="Times New Roman"/>
          <w:sz w:val="28"/>
          <w:szCs w:val="28"/>
        </w:rPr>
        <w:t xml:space="preserve">(ТРИЗ технологии, педагог </w:t>
      </w:r>
      <w:proofErr w:type="spellStart"/>
      <w:r w:rsidRPr="00653D4E">
        <w:rPr>
          <w:rFonts w:ascii="Times New Roman" w:hAnsi="Times New Roman" w:cs="Times New Roman"/>
          <w:sz w:val="28"/>
          <w:szCs w:val="28"/>
        </w:rPr>
        <w:t>Шатаева</w:t>
      </w:r>
      <w:proofErr w:type="spellEnd"/>
      <w:r w:rsidRPr="00653D4E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653D4E" w:rsidRPr="00653D4E" w:rsidRDefault="00653D4E" w:rsidP="00653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3D4E">
        <w:rPr>
          <w:rFonts w:ascii="Times New Roman" w:hAnsi="Times New Roman" w:cs="Times New Roman"/>
          <w:sz w:val="28"/>
          <w:szCs w:val="28"/>
        </w:rPr>
        <w:t xml:space="preserve"> </w:t>
      </w:r>
      <w:r w:rsidRPr="00653D4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53D4E">
        <w:rPr>
          <w:rFonts w:ascii="Times New Roman" w:hAnsi="Times New Roman" w:cs="Times New Roman"/>
          <w:sz w:val="28"/>
          <w:szCs w:val="28"/>
        </w:rPr>
        <w:t xml:space="preserve">  способствовать развитию с одной стороны таких качеств мышления, как гибкость, подвижность, системность, диалектичность, а с другой стороны </w:t>
      </w:r>
      <w:r w:rsidRPr="00653D4E">
        <w:rPr>
          <w:rFonts w:ascii="Times New Roman" w:hAnsi="Times New Roman" w:cs="Times New Roman"/>
          <w:sz w:val="28"/>
          <w:szCs w:val="28"/>
        </w:rPr>
        <w:lastRenderedPageBreak/>
        <w:t xml:space="preserve">поисковой активности, стремления к новизне, развитие речи и творческого воображения. </w:t>
      </w:r>
    </w:p>
    <w:p w:rsidR="00653D4E" w:rsidRPr="00653D4E" w:rsidRDefault="00653D4E" w:rsidP="00653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3D4E">
        <w:rPr>
          <w:rFonts w:ascii="Times New Roman" w:hAnsi="Times New Roman" w:cs="Times New Roman"/>
          <w:sz w:val="28"/>
          <w:szCs w:val="28"/>
        </w:rPr>
        <w:t>1.2.</w:t>
      </w:r>
      <w:r w:rsidRPr="00653D4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53D4E">
        <w:rPr>
          <w:rFonts w:ascii="Times New Roman" w:hAnsi="Times New Roman" w:cs="Times New Roman"/>
          <w:b/>
          <w:bCs/>
          <w:sz w:val="28"/>
          <w:szCs w:val="28"/>
        </w:rPr>
        <w:t xml:space="preserve">«Юный синоптик» </w:t>
      </w:r>
      <w:proofErr w:type="gramStart"/>
      <w:r w:rsidRPr="00653D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3D4E">
        <w:rPr>
          <w:rFonts w:ascii="Times New Roman" w:hAnsi="Times New Roman" w:cs="Times New Roman"/>
          <w:sz w:val="28"/>
          <w:szCs w:val="28"/>
        </w:rPr>
        <w:t>метеостанция - педагог Евсеева С.Г.)</w:t>
      </w:r>
    </w:p>
    <w:p w:rsidR="00653D4E" w:rsidRDefault="00653D4E" w:rsidP="00653D4E">
      <w:pPr>
        <w:jc w:val="both"/>
        <w:rPr>
          <w:rFonts w:ascii="Times New Roman" w:hAnsi="Times New Roman" w:cs="Times New Roman"/>
          <w:sz w:val="28"/>
          <w:szCs w:val="28"/>
        </w:rPr>
      </w:pPr>
      <w:r w:rsidRPr="00653D4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53D4E">
        <w:rPr>
          <w:rFonts w:ascii="Times New Roman" w:hAnsi="Times New Roman" w:cs="Times New Roman"/>
          <w:sz w:val="28"/>
          <w:szCs w:val="28"/>
        </w:rPr>
        <w:t xml:space="preserve">воспитание у дошкольников гуманно - ценностного отношения к природе через понимание ценности природы. </w:t>
      </w:r>
    </w:p>
    <w:p w:rsidR="00BB4EC3" w:rsidRPr="005A4C17" w:rsidRDefault="005A4C17" w:rsidP="005A4C1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b/>
          <w:bCs/>
          <w:sz w:val="28"/>
          <w:szCs w:val="28"/>
        </w:rPr>
        <w:t>Технический модуль</w:t>
      </w:r>
    </w:p>
    <w:p w:rsidR="005A4C17" w:rsidRPr="005A4C17" w:rsidRDefault="005A4C17" w:rsidP="005A4C17">
      <w:p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sz w:val="28"/>
          <w:szCs w:val="28"/>
        </w:rPr>
        <w:t>2.1.</w:t>
      </w:r>
      <w:r w:rsidRPr="005A4C17">
        <w:rPr>
          <w:rFonts w:ascii="Times New Roman" w:hAnsi="Times New Roman" w:cs="Times New Roman"/>
          <w:sz w:val="28"/>
          <w:szCs w:val="28"/>
        </w:rPr>
        <w:tab/>
      </w:r>
      <w:r w:rsidRPr="005A4C1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A4C17">
        <w:rPr>
          <w:rFonts w:ascii="Times New Roman" w:hAnsi="Times New Roman" w:cs="Times New Roman"/>
          <w:b/>
          <w:bCs/>
          <w:sz w:val="28"/>
          <w:szCs w:val="28"/>
        </w:rPr>
        <w:t>Лего</w:t>
      </w:r>
      <w:proofErr w:type="spellEnd"/>
      <w:r w:rsidRPr="005A4C17">
        <w:rPr>
          <w:rFonts w:ascii="Times New Roman" w:hAnsi="Times New Roman" w:cs="Times New Roman"/>
          <w:b/>
          <w:bCs/>
          <w:sz w:val="28"/>
          <w:szCs w:val="28"/>
        </w:rPr>
        <w:t xml:space="preserve">-мастера» </w:t>
      </w:r>
      <w:r w:rsidRPr="005A4C17">
        <w:rPr>
          <w:rFonts w:ascii="Times New Roman" w:hAnsi="Times New Roman" w:cs="Times New Roman"/>
          <w:sz w:val="28"/>
          <w:szCs w:val="28"/>
        </w:rPr>
        <w:t xml:space="preserve">(конструирование - педагог </w:t>
      </w:r>
      <w:proofErr w:type="spellStart"/>
      <w:r w:rsidRPr="005A4C17">
        <w:rPr>
          <w:rFonts w:ascii="Times New Roman" w:hAnsi="Times New Roman" w:cs="Times New Roman"/>
          <w:sz w:val="28"/>
          <w:szCs w:val="28"/>
        </w:rPr>
        <w:t>Буренева</w:t>
      </w:r>
      <w:proofErr w:type="spellEnd"/>
      <w:r w:rsidRPr="005A4C17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5A4C17" w:rsidRPr="005A4C17" w:rsidRDefault="005A4C17" w:rsidP="005A4C17">
      <w:p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A4C1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развития у старших дошкольников первоначальных конструкторских умений на основе ЛЕГО – конструирования </w:t>
      </w:r>
    </w:p>
    <w:p w:rsidR="00BB4EC3" w:rsidRPr="005A4C17" w:rsidRDefault="005A4C17" w:rsidP="005A4C1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b/>
          <w:bCs/>
          <w:sz w:val="28"/>
          <w:szCs w:val="28"/>
        </w:rPr>
        <w:t>Шахматы</w:t>
      </w:r>
      <w:r w:rsidRPr="005A4C17">
        <w:rPr>
          <w:rFonts w:ascii="Times New Roman" w:hAnsi="Times New Roman" w:cs="Times New Roman"/>
          <w:sz w:val="28"/>
          <w:szCs w:val="28"/>
        </w:rPr>
        <w:t xml:space="preserve"> (педагог Муравьева Н.В.)</w:t>
      </w:r>
    </w:p>
    <w:p w:rsidR="005A4C17" w:rsidRPr="005A4C17" w:rsidRDefault="005A4C17" w:rsidP="005A4C17">
      <w:p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A4C17">
        <w:rPr>
          <w:rFonts w:ascii="Times New Roman" w:hAnsi="Times New Roman" w:cs="Times New Roman"/>
          <w:sz w:val="28"/>
          <w:szCs w:val="28"/>
        </w:rPr>
        <w:t xml:space="preserve"> обучение дошкольников принципам шахматной игры, воспитание у них интереса и любви к этой игре и подготовка воспитанников к дальнейшим ступеням развития; создание условий для личностного и интеллектуального развития старших дошкольников, формирования общей культуры посредством обучения игре в шахматы. </w:t>
      </w:r>
    </w:p>
    <w:p w:rsidR="00BB4EC3" w:rsidRPr="005A4C17" w:rsidRDefault="005A4C17" w:rsidP="005A4C1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b/>
          <w:bCs/>
          <w:sz w:val="28"/>
          <w:szCs w:val="28"/>
        </w:rPr>
        <w:t>Творческий модуль</w:t>
      </w:r>
    </w:p>
    <w:p w:rsidR="005A4C17" w:rsidRPr="005A4C17" w:rsidRDefault="005A4C17" w:rsidP="005A4C17">
      <w:p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sz w:val="28"/>
          <w:szCs w:val="28"/>
        </w:rPr>
        <w:t>4.1.</w:t>
      </w:r>
      <w:r w:rsidRPr="005A4C17">
        <w:rPr>
          <w:rFonts w:ascii="Times New Roman" w:hAnsi="Times New Roman" w:cs="Times New Roman"/>
          <w:sz w:val="28"/>
          <w:szCs w:val="28"/>
        </w:rPr>
        <w:tab/>
      </w:r>
      <w:r w:rsidRPr="005A4C17">
        <w:rPr>
          <w:rFonts w:ascii="Times New Roman" w:hAnsi="Times New Roman" w:cs="Times New Roman"/>
          <w:b/>
          <w:bCs/>
          <w:sz w:val="28"/>
          <w:szCs w:val="28"/>
        </w:rPr>
        <w:t xml:space="preserve">«Разноцветные капельки» </w:t>
      </w:r>
      <w:r w:rsidRPr="005A4C17"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spellStart"/>
      <w:r w:rsidRPr="005A4C17">
        <w:rPr>
          <w:rFonts w:ascii="Times New Roman" w:hAnsi="Times New Roman" w:cs="Times New Roman"/>
          <w:sz w:val="28"/>
          <w:szCs w:val="28"/>
        </w:rPr>
        <w:t>Якимук</w:t>
      </w:r>
      <w:proofErr w:type="spellEnd"/>
      <w:r w:rsidRPr="005A4C17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5A4C17" w:rsidRPr="005A4C17" w:rsidRDefault="005A4C17" w:rsidP="005A4C17">
      <w:p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A4C17">
        <w:rPr>
          <w:rFonts w:ascii="Times New Roman" w:hAnsi="Times New Roman" w:cs="Times New Roman"/>
          <w:sz w:val="28"/>
          <w:szCs w:val="28"/>
        </w:rPr>
        <w:t xml:space="preserve"> способствовать развитию потенциальных способностей, </w:t>
      </w:r>
      <w:proofErr w:type="gramStart"/>
      <w:r w:rsidRPr="005A4C17">
        <w:rPr>
          <w:rFonts w:ascii="Times New Roman" w:hAnsi="Times New Roman" w:cs="Times New Roman"/>
          <w:sz w:val="28"/>
          <w:szCs w:val="28"/>
        </w:rPr>
        <w:t>заложенные</w:t>
      </w:r>
      <w:proofErr w:type="gramEnd"/>
      <w:r w:rsidRPr="005A4C17">
        <w:rPr>
          <w:rFonts w:ascii="Times New Roman" w:hAnsi="Times New Roman" w:cs="Times New Roman"/>
          <w:sz w:val="28"/>
          <w:szCs w:val="28"/>
        </w:rPr>
        <w:t xml:space="preserve"> в ребёнке, интерес к собственным открытиям через поисковую, изобразительную деятельность. </w:t>
      </w:r>
    </w:p>
    <w:p w:rsidR="00BB4EC3" w:rsidRPr="005A4C17" w:rsidRDefault="005A4C17" w:rsidP="005A4C1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b/>
          <w:bCs/>
          <w:sz w:val="28"/>
          <w:szCs w:val="28"/>
        </w:rPr>
        <w:t>Модуль «Социальная самореализация детей»</w:t>
      </w:r>
    </w:p>
    <w:p w:rsidR="005A4C17" w:rsidRPr="005A4C17" w:rsidRDefault="005A4C17" w:rsidP="005A4C17">
      <w:p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sz w:val="28"/>
          <w:szCs w:val="28"/>
        </w:rPr>
        <w:t>5.1.</w:t>
      </w:r>
      <w:r w:rsidRPr="005A4C17">
        <w:rPr>
          <w:rFonts w:ascii="Times New Roman" w:hAnsi="Times New Roman" w:cs="Times New Roman"/>
          <w:sz w:val="28"/>
          <w:szCs w:val="28"/>
        </w:rPr>
        <w:tab/>
      </w:r>
      <w:r w:rsidRPr="005A4C17">
        <w:rPr>
          <w:rFonts w:ascii="Times New Roman" w:hAnsi="Times New Roman" w:cs="Times New Roman"/>
          <w:b/>
          <w:bCs/>
          <w:sz w:val="28"/>
          <w:szCs w:val="28"/>
        </w:rPr>
        <w:t xml:space="preserve">«Первые шаги по ступенькам финансовой грамотности» </w:t>
      </w:r>
      <w:r w:rsidRPr="005A4C17"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spellStart"/>
      <w:r w:rsidRPr="005A4C17">
        <w:rPr>
          <w:rFonts w:ascii="Times New Roman" w:hAnsi="Times New Roman" w:cs="Times New Roman"/>
          <w:sz w:val="28"/>
          <w:szCs w:val="28"/>
        </w:rPr>
        <w:t>Колышева</w:t>
      </w:r>
      <w:proofErr w:type="spellEnd"/>
      <w:r w:rsidRPr="005A4C17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5A4C17" w:rsidRPr="005A4C17" w:rsidRDefault="005A4C17" w:rsidP="005A4C17">
      <w:pPr>
        <w:jc w:val="both"/>
        <w:rPr>
          <w:rFonts w:ascii="Times New Roman" w:hAnsi="Times New Roman" w:cs="Times New Roman"/>
          <w:sz w:val="28"/>
          <w:szCs w:val="28"/>
        </w:rPr>
      </w:pPr>
      <w:r w:rsidRPr="005A4C1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A4C17">
        <w:rPr>
          <w:rFonts w:ascii="Times New Roman" w:hAnsi="Times New Roman" w:cs="Times New Roman"/>
          <w:sz w:val="28"/>
          <w:szCs w:val="28"/>
        </w:rPr>
        <w:t xml:space="preserve"> помочь детям шести–семи лет войти в социально-экономическую жизнь, способствовать формированию основ финансовой грамотности у детей данного возраста. </w:t>
      </w:r>
    </w:p>
    <w:p w:rsidR="005A4C17" w:rsidRPr="00653D4E" w:rsidRDefault="005A4C17" w:rsidP="00653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D4E" w:rsidRPr="0062630B" w:rsidRDefault="00653D4E" w:rsidP="00653D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D4E" w:rsidRPr="0062630B" w:rsidSect="00BB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4DC2"/>
    <w:multiLevelType w:val="hybridMultilevel"/>
    <w:tmpl w:val="AF5834E8"/>
    <w:lvl w:ilvl="0" w:tplc="0FD822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0A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45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6A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8C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61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09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CD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0B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F13FC"/>
    <w:multiLevelType w:val="hybridMultilevel"/>
    <w:tmpl w:val="9B8E0DBA"/>
    <w:lvl w:ilvl="0" w:tplc="1E805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BC12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C26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A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CB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0F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E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26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E9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93E22"/>
    <w:multiLevelType w:val="hybridMultilevel"/>
    <w:tmpl w:val="BC8AB1A8"/>
    <w:lvl w:ilvl="0" w:tplc="1A347D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89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A6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6C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A1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E8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87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4F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EF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B2E8D"/>
    <w:multiLevelType w:val="hybridMultilevel"/>
    <w:tmpl w:val="30A45C3E"/>
    <w:lvl w:ilvl="0" w:tplc="1DCC6A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61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0D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84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AE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C6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08D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8A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C56BA"/>
    <w:multiLevelType w:val="hybridMultilevel"/>
    <w:tmpl w:val="E2BAB736"/>
    <w:lvl w:ilvl="0" w:tplc="3C3C54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60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05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6D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8F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E2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61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E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04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0B"/>
    <w:rsid w:val="000A7199"/>
    <w:rsid w:val="00182D50"/>
    <w:rsid w:val="001B5E7D"/>
    <w:rsid w:val="005A4C17"/>
    <w:rsid w:val="0062630B"/>
    <w:rsid w:val="00653D4E"/>
    <w:rsid w:val="007045C1"/>
    <w:rsid w:val="00BB4EC3"/>
    <w:rsid w:val="00D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630B"/>
    <w:rPr>
      <w:b/>
      <w:bCs/>
    </w:rPr>
  </w:style>
  <w:style w:type="character" w:styleId="a5">
    <w:name w:val="Hyperlink"/>
    <w:basedOn w:val="a0"/>
    <w:uiPriority w:val="99"/>
    <w:semiHidden/>
    <w:unhideWhenUsed/>
    <w:rsid w:val="006263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630B"/>
    <w:rPr>
      <w:b/>
      <w:bCs/>
    </w:rPr>
  </w:style>
  <w:style w:type="character" w:styleId="a5">
    <w:name w:val="Hyperlink"/>
    <w:basedOn w:val="a0"/>
    <w:uiPriority w:val="99"/>
    <w:semiHidden/>
    <w:unhideWhenUsed/>
    <w:rsid w:val="006263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968">
          <w:marLeft w:val="157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99.rybadm.ru/DswMedia/innovacionnayadeyatel-nost-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2020-11-19T07:23:00Z</cp:lastPrinted>
  <dcterms:created xsi:type="dcterms:W3CDTF">2020-11-27T07:04:00Z</dcterms:created>
  <dcterms:modified xsi:type="dcterms:W3CDTF">2020-11-27T07:04:00Z</dcterms:modified>
</cp:coreProperties>
</file>