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C1" w:rsidRPr="00E40485" w:rsidRDefault="00CE57C1" w:rsidP="00CE57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Муниципальное дошкольное образовательное учреждение</w:t>
      </w:r>
    </w:p>
    <w:p w:rsidR="00CE57C1" w:rsidRDefault="00CE57C1" w:rsidP="00CE57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детский сад общеразвивающего вида поселка Октябрьский</w:t>
      </w: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родителей на тему:</w:t>
      </w:r>
    </w:p>
    <w:p w:rsidR="00CE57C1" w:rsidRPr="00B74DE4" w:rsidRDefault="00CE57C1" w:rsidP="00CE57C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«</w:t>
      </w:r>
      <w:r w:rsidRPr="00CE57C1">
        <w:rPr>
          <w:rFonts w:ascii="Times New Roman" w:hAnsi="Times New Roman" w:cs="Times New Roman"/>
          <w:bCs/>
          <w:iCs/>
          <w:color w:val="FF0000"/>
          <w:sz w:val="28"/>
          <w:szCs w:val="24"/>
        </w:rPr>
        <w:t>Сюжетно-ролевые игры в жизни детей</w:t>
      </w: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»</w:t>
      </w: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 группы раннего возраста</w:t>
      </w:r>
    </w:p>
    <w:p w:rsidR="00CE57C1" w:rsidRDefault="00CE57C1" w:rsidP="00CE57C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Баканова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Default="00CE57C1" w:rsidP="00CE57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57C1" w:rsidRPr="0005402A" w:rsidRDefault="00CE57C1" w:rsidP="00CE57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2019 – 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proofErr w:type="gramEnd"/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lastRenderedPageBreak/>
        <w:t>Игра всегда имела, имеет и будет иметь огромное значение в жизни ребенка.  И если вы думаете, что игра всего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Существуют несколько видов игровой деятельности. Это индивидуально предметная, которая возникает в раннем возрасте от полугода до двух лет, предметно подражательная, которая проявляется на втором году жизни и сюжетно-ролевая. Вот о </w:t>
      </w:r>
      <w:r w:rsidRPr="00EA5E10">
        <w:rPr>
          <w:rStyle w:val="c1"/>
          <w:i/>
          <w:iCs/>
          <w:color w:val="231F20"/>
          <w:sz w:val="28"/>
          <w:szCs w:val="28"/>
        </w:rPr>
        <w:t>сюжетно-ролевых играх</w:t>
      </w:r>
      <w:r w:rsidRPr="00EA5E10">
        <w:rPr>
          <w:rStyle w:val="c1"/>
          <w:color w:val="231F20"/>
          <w:sz w:val="28"/>
          <w:szCs w:val="28"/>
        </w:rPr>
        <w:t> мы и поговорим ниже.</w:t>
      </w:r>
    </w:p>
    <w:p w:rsidR="00CE57C1" w:rsidRPr="00EA5E10" w:rsidRDefault="00CE57C1" w:rsidP="00CE57C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b/>
          <w:bCs/>
          <w:color w:val="231F20"/>
          <w:sz w:val="28"/>
          <w:szCs w:val="28"/>
        </w:rPr>
        <w:t>Что такое </w:t>
      </w:r>
      <w:r w:rsidRPr="00EA5E10">
        <w:rPr>
          <w:rStyle w:val="c1"/>
          <w:b/>
          <w:bCs/>
          <w:i/>
          <w:iCs/>
          <w:color w:val="231F20"/>
          <w:sz w:val="28"/>
          <w:szCs w:val="28"/>
        </w:rPr>
        <w:t>сюжетно-ролевые игры</w:t>
      </w:r>
      <w:r w:rsidRPr="00EA5E10">
        <w:rPr>
          <w:rStyle w:val="c1"/>
          <w:b/>
          <w:bCs/>
          <w:color w:val="231F20"/>
          <w:sz w:val="28"/>
          <w:szCs w:val="28"/>
        </w:rPr>
        <w:t>?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i/>
          <w:iCs/>
          <w:color w:val="231F20"/>
          <w:sz w:val="28"/>
          <w:szCs w:val="28"/>
        </w:rPr>
        <w:t>Сюжетно-ролевые игры</w:t>
      </w:r>
      <w:r w:rsidRPr="00EA5E10">
        <w:rPr>
          <w:rStyle w:val="c1"/>
          <w:color w:val="231F20"/>
          <w:sz w:val="28"/>
          <w:szCs w:val="28"/>
        </w:rPr>
        <w:t>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CE57C1" w:rsidRPr="00EA5E10" w:rsidRDefault="00CE57C1" w:rsidP="00CE57C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С</w:t>
      </w:r>
      <w:r w:rsidRPr="00EA5E10">
        <w:rPr>
          <w:rStyle w:val="c1"/>
          <w:i/>
          <w:iCs/>
          <w:color w:val="231F20"/>
          <w:sz w:val="28"/>
          <w:szCs w:val="28"/>
        </w:rPr>
        <w:t>южетно-ролевые игры</w:t>
      </w:r>
      <w:r w:rsidRPr="00EA5E10">
        <w:rPr>
          <w:rStyle w:val="c1"/>
          <w:color w:val="231F20"/>
          <w:sz w:val="28"/>
          <w:szCs w:val="28"/>
        </w:rPr>
        <w:t> 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</w:t>
      </w:r>
      <w:r>
        <w:rPr>
          <w:rStyle w:val="c1"/>
          <w:color w:val="231F20"/>
          <w:sz w:val="28"/>
          <w:szCs w:val="28"/>
        </w:rPr>
        <w:t xml:space="preserve"> копировать действия взрослых, </w:t>
      </w:r>
      <w:r w:rsidRPr="00EA5E10">
        <w:rPr>
          <w:rStyle w:val="c1"/>
          <w:color w:val="231F20"/>
          <w:sz w:val="28"/>
          <w:szCs w:val="28"/>
        </w:rPr>
        <w:t>он </w:t>
      </w:r>
      <w:r w:rsidRPr="00CE57C1">
        <w:rPr>
          <w:rStyle w:val="c13"/>
          <w:color w:val="000000" w:themeColor="text1"/>
          <w:sz w:val="28"/>
          <w:szCs w:val="28"/>
        </w:rPr>
        <w:t>научится взаимодействовать с другими детьми в игре</w:t>
      </w:r>
      <w:r w:rsidRPr="00CE57C1">
        <w:rPr>
          <w:rStyle w:val="c1"/>
          <w:color w:val="000000" w:themeColor="text1"/>
          <w:sz w:val="28"/>
          <w:szCs w:val="28"/>
        </w:rPr>
        <w:t>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EA5E10">
        <w:rPr>
          <w:rStyle w:val="c1"/>
          <w:color w:val="231F20"/>
          <w:sz w:val="28"/>
          <w:szCs w:val="28"/>
        </w:rPr>
        <w:t>или взрослыми.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Изначально сюжетно-ролевая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CE57C1" w:rsidRPr="00EA5E10" w:rsidRDefault="00CE57C1" w:rsidP="00CE57C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На этом этапе в </w:t>
      </w:r>
      <w:r w:rsidRPr="00CE57C1">
        <w:rPr>
          <w:rStyle w:val="c1"/>
          <w:bCs/>
          <w:color w:val="231F20"/>
          <w:sz w:val="28"/>
          <w:szCs w:val="28"/>
        </w:rPr>
        <w:t>сюжетно-ролевую игру</w:t>
      </w:r>
      <w:r w:rsidRPr="00EA5E10">
        <w:rPr>
          <w:rStyle w:val="c1"/>
          <w:color w:val="231F20"/>
          <w:sz w:val="28"/>
          <w:szCs w:val="28"/>
        </w:rPr>
        <w:t xml:space="preserve"> 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</w:t>
      </w:r>
      <w:r w:rsidRPr="00EA5E10">
        <w:rPr>
          <w:rStyle w:val="c1"/>
          <w:color w:val="231F20"/>
          <w:sz w:val="28"/>
          <w:szCs w:val="28"/>
        </w:rPr>
        <w:lastRenderedPageBreak/>
        <w:t>будет самостоятельно играть в сюжетно-ролевые игры вместе со своими игрушками.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Далее идет усложнение игры за счет появления сюжета – объединение нескольких ситуаций. Например, сюжетом может быть поездка на природу – сначала ребенок соберет необходимые вещи, после сядет в транспорт, на месте распакует свои сумки, м</w:t>
      </w:r>
      <w:r>
        <w:rPr>
          <w:rStyle w:val="c1"/>
          <w:color w:val="231F20"/>
          <w:sz w:val="28"/>
          <w:szCs w:val="28"/>
        </w:rPr>
        <w:t>ожет взять удочку и порыбачить,</w:t>
      </w:r>
      <w:r w:rsidRPr="00EA5E10">
        <w:rPr>
          <w:rStyle w:val="c1"/>
          <w:color w:val="231F20"/>
          <w:sz w:val="28"/>
          <w:szCs w:val="28"/>
        </w:rPr>
        <w:t> 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уровень развития мышления ребенка.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Игра младших дошкольников требует в значительной степени опоры на игрушки и предметы, их заменяющие. Основное требование к</w:t>
      </w:r>
      <w:r>
        <w:rPr>
          <w:rStyle w:val="c1"/>
          <w:color w:val="231F20"/>
          <w:sz w:val="28"/>
          <w:szCs w:val="28"/>
        </w:rPr>
        <w:t xml:space="preserve"> игрушке-заместителю – удобство</w:t>
      </w:r>
      <w:r w:rsidRPr="00EA5E10">
        <w:rPr>
          <w:rStyle w:val="c1"/>
          <w:color w:val="231F20"/>
          <w:sz w:val="28"/>
          <w:szCs w:val="28"/>
        </w:rPr>
        <w:t xml:space="preserve"> 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</w:t>
      </w:r>
      <w:r w:rsidRPr="00EA5E10">
        <w:rPr>
          <w:rStyle w:val="c1"/>
          <w:color w:val="231F20"/>
          <w:sz w:val="28"/>
          <w:szCs w:val="28"/>
        </w:rPr>
        <w:lastRenderedPageBreak/>
        <w:t>заранее выбирают и договариваются, что они будут обозначать («Вот это кукла», «Это тарелка»). Иногда наделяют игрушку-заместитель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CE57C1" w:rsidRPr="00EA5E10" w:rsidRDefault="00CE57C1" w:rsidP="00CE57C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CE57C1" w:rsidRPr="00EA5E10" w:rsidRDefault="00CE57C1" w:rsidP="00CE57C1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5E10">
        <w:rPr>
          <w:rStyle w:val="c1"/>
          <w:color w:val="231F20"/>
          <w:sz w:val="28"/>
          <w:szCs w:val="28"/>
        </w:rPr>
        <w:t>Таким образом, </w:t>
      </w:r>
      <w:r w:rsidRPr="00CE57C1">
        <w:rPr>
          <w:rStyle w:val="c2"/>
          <w:bCs/>
          <w:iCs/>
          <w:color w:val="000000" w:themeColor="text1"/>
          <w:sz w:val="28"/>
          <w:szCs w:val="28"/>
        </w:rPr>
        <w:t>сюжетно-ролевые игры</w:t>
      </w:r>
      <w:r w:rsidRPr="00CE57C1">
        <w:rPr>
          <w:rStyle w:val="c2"/>
          <w:b/>
          <w:bCs/>
          <w:i/>
          <w:iCs/>
          <w:color w:val="000000" w:themeColor="text1"/>
          <w:sz w:val="28"/>
          <w:szCs w:val="28"/>
        </w:rPr>
        <w:t> </w:t>
      </w:r>
      <w:r w:rsidRPr="00EA5E10">
        <w:rPr>
          <w:rStyle w:val="c1"/>
          <w:color w:val="231F20"/>
          <w:sz w:val="28"/>
          <w:szCs w:val="28"/>
        </w:rPr>
        <w:t xml:space="preserve">учат ребенка согласовывать свои действия с другими участниками игры, примерять на себя различные личностные </w:t>
      </w:r>
      <w:bookmarkStart w:id="0" w:name="_GoBack"/>
      <w:r w:rsidRPr="00EA5E10">
        <w:rPr>
          <w:rStyle w:val="c1"/>
          <w:color w:val="231F20"/>
          <w:sz w:val="28"/>
          <w:szCs w:val="28"/>
        </w:rPr>
        <w:t>качества, а также находить выходы из различных ситуаций. Играя в эти игры, ребенок вырастает </w:t>
      </w:r>
      <w:r w:rsidRPr="00CE57C1">
        <w:rPr>
          <w:rStyle w:val="c13"/>
          <w:color w:val="000000" w:themeColor="text1"/>
          <w:sz w:val="28"/>
          <w:szCs w:val="28"/>
        </w:rPr>
        <w:t xml:space="preserve">творческой и самостоятельной </w:t>
      </w:r>
      <w:bookmarkEnd w:id="0"/>
      <w:r w:rsidRPr="00CE57C1">
        <w:rPr>
          <w:rStyle w:val="c13"/>
          <w:color w:val="000000" w:themeColor="text1"/>
          <w:sz w:val="28"/>
          <w:szCs w:val="28"/>
        </w:rPr>
        <w:t>личностью</w:t>
      </w:r>
      <w:r w:rsidRPr="00EA5E10">
        <w:rPr>
          <w:rStyle w:val="c1"/>
          <w:color w:val="231F20"/>
          <w:sz w:val="28"/>
          <w:szCs w:val="28"/>
        </w:rPr>
        <w:t>, готовой к решению жизненных ситуаций.  </w:t>
      </w:r>
    </w:p>
    <w:p w:rsidR="000A0F31" w:rsidRDefault="000A0F31"/>
    <w:sectPr w:rsidR="000A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F"/>
    <w:rsid w:val="000A0F31"/>
    <w:rsid w:val="00496618"/>
    <w:rsid w:val="00CE57C1"/>
    <w:rsid w:val="00D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C88F-0708-498D-A027-914A6B7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57C1"/>
  </w:style>
  <w:style w:type="paragraph" w:customStyle="1" w:styleId="c0">
    <w:name w:val="c0"/>
    <w:basedOn w:val="a"/>
    <w:rsid w:val="00C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7C1"/>
  </w:style>
  <w:style w:type="character" w:customStyle="1" w:styleId="c13">
    <w:name w:val="c13"/>
    <w:basedOn w:val="a0"/>
    <w:rsid w:val="00CE57C1"/>
  </w:style>
  <w:style w:type="character" w:styleId="a3">
    <w:name w:val="Hyperlink"/>
    <w:basedOn w:val="a0"/>
    <w:uiPriority w:val="99"/>
    <w:semiHidden/>
    <w:unhideWhenUsed/>
    <w:rsid w:val="00CE57C1"/>
    <w:rPr>
      <w:color w:val="0000FF"/>
      <w:u w:val="single"/>
    </w:rPr>
  </w:style>
  <w:style w:type="character" w:customStyle="1" w:styleId="c2">
    <w:name w:val="c2"/>
    <w:basedOn w:val="a0"/>
    <w:rsid w:val="00CE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3</cp:revision>
  <dcterms:created xsi:type="dcterms:W3CDTF">2020-02-18T08:27:00Z</dcterms:created>
  <dcterms:modified xsi:type="dcterms:W3CDTF">2020-02-19T09:44:00Z</dcterms:modified>
</cp:coreProperties>
</file>