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 w:type="dxa"/>
        <w:shd w:val="clear" w:color="auto" w:fill="FFFFFF"/>
        <w:tblCellMar>
          <w:left w:w="0" w:type="dxa"/>
          <w:right w:w="0" w:type="dxa"/>
        </w:tblCellMar>
        <w:tblLook w:val="04A0" w:firstRow="1" w:lastRow="0" w:firstColumn="1" w:lastColumn="0" w:noHBand="0" w:noVBand="1"/>
      </w:tblPr>
      <w:tblGrid>
        <w:gridCol w:w="9158"/>
        <w:gridCol w:w="71"/>
        <w:gridCol w:w="71"/>
        <w:gridCol w:w="71"/>
      </w:tblGrid>
      <w:tr w:rsidR="00573B42" w:rsidRPr="00573B42" w:rsidTr="00D4615A">
        <w:tc>
          <w:tcPr>
            <w:tcW w:w="4886"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73B42" w:rsidRPr="00573B42" w:rsidRDefault="00573B42" w:rsidP="00573B42">
            <w:pPr>
              <w:spacing w:after="0" w:line="240" w:lineRule="auto"/>
              <w:jc w:val="center"/>
              <w:rPr>
                <w:rFonts w:ascii="Arial" w:eastAsia="Times New Roman" w:hAnsi="Arial" w:cs="Arial"/>
                <w:color w:val="333333"/>
                <w:sz w:val="20"/>
                <w:szCs w:val="20"/>
                <w:lang w:eastAsia="ru-RU"/>
              </w:rPr>
            </w:pPr>
            <w:r w:rsidRPr="00573B42">
              <w:rPr>
                <w:rFonts w:ascii="Arial" w:eastAsia="Times New Roman" w:hAnsi="Arial" w:cs="Arial"/>
                <w:b/>
                <w:bCs/>
                <w:color w:val="FF0000"/>
                <w:sz w:val="27"/>
                <w:lang w:eastAsia="ru-RU"/>
              </w:rPr>
              <w:t>Федеральный государственный образовательный стандарт дошкольного образования</w:t>
            </w:r>
          </w:p>
        </w:tc>
        <w:tc>
          <w:tcPr>
            <w:tcW w:w="38"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73B42" w:rsidRPr="00573B42" w:rsidRDefault="00573B42" w:rsidP="00573B42">
            <w:pPr>
              <w:spacing w:after="0" w:line="240" w:lineRule="auto"/>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tc>
        <w:tc>
          <w:tcPr>
            <w:tcW w:w="38"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73B42" w:rsidRPr="00573B42" w:rsidRDefault="00573B42" w:rsidP="00573B42">
            <w:pPr>
              <w:spacing w:after="0" w:line="240" w:lineRule="auto"/>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tc>
        <w:tc>
          <w:tcPr>
            <w:tcW w:w="38"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73B42" w:rsidRPr="00573B42" w:rsidRDefault="00573B42" w:rsidP="00573B42">
            <w:pPr>
              <w:spacing w:after="0" w:line="240" w:lineRule="auto"/>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tc>
      </w:tr>
    </w:tbl>
    <w:p w:rsidR="00573B42" w:rsidRPr="00573B42" w:rsidRDefault="00573B42" w:rsidP="00573B42">
      <w:pPr>
        <w:spacing w:after="0" w:line="240" w:lineRule="auto"/>
        <w:rPr>
          <w:rFonts w:ascii="Times New Roman" w:eastAsia="Times New Roman" w:hAnsi="Times New Roman" w:cs="Times New Roman"/>
          <w:vanish/>
          <w:sz w:val="24"/>
          <w:szCs w:val="24"/>
          <w:lang w:eastAsia="ru-RU"/>
        </w:rPr>
      </w:pPr>
    </w:p>
    <w:tbl>
      <w:tblPr>
        <w:tblW w:w="0" w:type="auto"/>
        <w:tblInd w:w="-276" w:type="dxa"/>
        <w:shd w:val="clear" w:color="auto" w:fill="FFFFFF"/>
        <w:tblCellMar>
          <w:left w:w="0" w:type="dxa"/>
          <w:right w:w="0" w:type="dxa"/>
        </w:tblCellMar>
        <w:tblLook w:val="04A0" w:firstRow="1" w:lastRow="0" w:firstColumn="1" w:lastColumn="0" w:noHBand="0" w:noVBand="1"/>
      </w:tblPr>
      <w:tblGrid>
        <w:gridCol w:w="9647"/>
      </w:tblGrid>
      <w:tr w:rsidR="00573B42" w:rsidRPr="00573B42" w:rsidTr="00573B42">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73B42" w:rsidRPr="00573B42" w:rsidRDefault="00573B42" w:rsidP="00573B42">
            <w:pPr>
              <w:spacing w:after="0" w:line="240" w:lineRule="auto"/>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tc>
      </w:tr>
      <w:tr w:rsidR="00573B42" w:rsidRPr="00573B42" w:rsidTr="00573B42">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Зарегистрировано в Минюсте России 14 ноября 2013 г. N 30384</w:t>
            </w:r>
          </w:p>
          <w:p w:rsidR="00573B42" w:rsidRPr="00573B42" w:rsidRDefault="00573B42" w:rsidP="00573B42">
            <w:pPr>
              <w:spacing w:after="0" w:line="240" w:lineRule="auto"/>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МИНИСТЕРСТВО ОБРАЗОВАНИЯ И НАУКИ РОССИЙСКОЙ ФЕДЕРАЦИИ</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ПРИКАЗ</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от 17 октября 2013 г. N 1155</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ОБ УТВЕРЖДЕНИИ</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ФЕДЕРАЛЬНОГО ГОСУДАРСТВЕННОГО ОБРАЗОВАТЕЛЬНОГО СТАНДАРТА</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333333"/>
                <w:sz w:val="20"/>
                <w:lang w:eastAsia="ru-RU"/>
              </w:rPr>
              <w:t>ДОШКОЛЬНОГО ОБРАЗОВАНИЯ</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соответствии с</w:t>
            </w:r>
            <w:r w:rsidRPr="00573B42">
              <w:rPr>
                <w:rFonts w:ascii="Arial" w:eastAsia="Times New Roman" w:hAnsi="Arial" w:cs="Arial"/>
                <w:color w:val="333333"/>
                <w:sz w:val="20"/>
                <w:lang w:eastAsia="ru-RU"/>
              </w:rPr>
              <w:t> </w:t>
            </w:r>
            <w:hyperlink r:id="rId5" w:history="1">
              <w:r w:rsidRPr="00573B42">
                <w:rPr>
                  <w:rFonts w:ascii="Arial" w:eastAsia="Times New Roman" w:hAnsi="Arial" w:cs="Arial"/>
                  <w:color w:val="0A5E69"/>
                  <w:sz w:val="20"/>
                  <w:u w:val="single"/>
                  <w:lang w:eastAsia="ru-RU"/>
                </w:rPr>
                <w:t>пунктом 6 части 1 статьи 6</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r w:rsidRPr="00573B42">
              <w:rPr>
                <w:rFonts w:ascii="Arial" w:eastAsia="Times New Roman" w:hAnsi="Arial" w:cs="Arial"/>
                <w:color w:val="333333"/>
                <w:sz w:val="20"/>
                <w:lang w:eastAsia="ru-RU"/>
              </w:rPr>
              <w:t> </w:t>
            </w:r>
            <w:hyperlink r:id="rId6" w:history="1">
              <w:r w:rsidRPr="00573B42">
                <w:rPr>
                  <w:rFonts w:ascii="Arial" w:eastAsia="Times New Roman" w:hAnsi="Arial" w:cs="Arial"/>
                  <w:color w:val="0A5E69"/>
                  <w:sz w:val="20"/>
                  <w:u w:val="single"/>
                  <w:lang w:eastAsia="ru-RU"/>
                </w:rPr>
                <w:t>подпунктом 5.2.41</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 xml:space="preserve">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573B42">
              <w:rPr>
                <w:rFonts w:ascii="Arial" w:eastAsia="Times New Roman" w:hAnsi="Arial" w:cs="Arial"/>
                <w:color w:val="333333"/>
                <w:sz w:val="20"/>
                <w:szCs w:val="20"/>
                <w:lang w:eastAsia="ru-RU"/>
              </w:rPr>
              <w:t>N 37, ст. 4702),</w:t>
            </w:r>
            <w:r w:rsidRPr="00573B42">
              <w:rPr>
                <w:rFonts w:ascii="Arial" w:eastAsia="Times New Roman" w:hAnsi="Arial" w:cs="Arial"/>
                <w:color w:val="333333"/>
                <w:sz w:val="20"/>
                <w:lang w:eastAsia="ru-RU"/>
              </w:rPr>
              <w:t> </w:t>
            </w:r>
            <w:hyperlink r:id="rId7" w:history="1">
              <w:r w:rsidRPr="00573B42">
                <w:rPr>
                  <w:rFonts w:ascii="Arial" w:eastAsia="Times New Roman" w:hAnsi="Arial" w:cs="Arial"/>
                  <w:color w:val="0A5E69"/>
                  <w:sz w:val="20"/>
                  <w:u w:val="single"/>
                  <w:lang w:eastAsia="ru-RU"/>
                </w:rPr>
                <w:t>пунктом 7</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Утвердить прилагаемый федеральный государственный образовательный</w:t>
            </w:r>
            <w:r w:rsidRPr="00573B42">
              <w:rPr>
                <w:rFonts w:ascii="Arial" w:eastAsia="Times New Roman" w:hAnsi="Arial" w:cs="Arial"/>
                <w:color w:val="333333"/>
                <w:sz w:val="20"/>
                <w:lang w:eastAsia="ru-RU"/>
              </w:rPr>
              <w:t> </w:t>
            </w:r>
            <w:hyperlink r:id="rId8" w:anchor="Par34" w:history="1">
              <w:r w:rsidRPr="00573B42">
                <w:rPr>
                  <w:rFonts w:ascii="Arial" w:eastAsia="Times New Roman" w:hAnsi="Arial" w:cs="Arial"/>
                  <w:color w:val="0A5E69"/>
                  <w:sz w:val="20"/>
                  <w:u w:val="single"/>
                  <w:lang w:eastAsia="ru-RU"/>
                </w:rPr>
                <w:t>стандарт</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Признать утратившими силу приказы Министерства образования и науки Российской Федерации: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от 23 ноября 2009 г.</w:t>
            </w:r>
            <w:r w:rsidRPr="00573B42">
              <w:rPr>
                <w:rFonts w:ascii="Arial" w:eastAsia="Times New Roman" w:hAnsi="Arial" w:cs="Arial"/>
                <w:color w:val="333333"/>
                <w:sz w:val="20"/>
                <w:lang w:eastAsia="ru-RU"/>
              </w:rPr>
              <w:t> </w:t>
            </w:r>
            <w:hyperlink r:id="rId9" w:history="1">
              <w:r w:rsidRPr="00573B42">
                <w:rPr>
                  <w:rFonts w:ascii="Arial" w:eastAsia="Times New Roman" w:hAnsi="Arial" w:cs="Arial"/>
                  <w:color w:val="0A5E69"/>
                  <w:sz w:val="20"/>
                  <w:u w:val="single"/>
                  <w:lang w:eastAsia="ru-RU"/>
                </w:rPr>
                <w:t>N 655</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от 20 июля 2011 г.</w:t>
            </w:r>
            <w:r w:rsidRPr="00573B42">
              <w:rPr>
                <w:rFonts w:ascii="Arial" w:eastAsia="Times New Roman" w:hAnsi="Arial" w:cs="Arial"/>
                <w:color w:val="333333"/>
                <w:sz w:val="20"/>
                <w:lang w:eastAsia="ru-RU"/>
              </w:rPr>
              <w:t> </w:t>
            </w:r>
            <w:hyperlink r:id="rId10" w:history="1">
              <w:r w:rsidRPr="00573B42">
                <w:rPr>
                  <w:rFonts w:ascii="Arial" w:eastAsia="Times New Roman" w:hAnsi="Arial" w:cs="Arial"/>
                  <w:color w:val="0A5E69"/>
                  <w:sz w:val="20"/>
                  <w:u w:val="single"/>
                  <w:lang w:eastAsia="ru-RU"/>
                </w:rPr>
                <w:t>N 2151</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Настоящий приказ вступает в силу с 1 января 2014 года.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Министр</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Д.В.ЛИВАНОВ</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Приложение</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Утвержден</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приказом Министерства образования</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и науки Российской Федерации</w:t>
            </w:r>
          </w:p>
          <w:p w:rsidR="00573B42" w:rsidRPr="00573B42" w:rsidRDefault="00573B42" w:rsidP="00573B42">
            <w:pPr>
              <w:spacing w:after="0" w:line="312" w:lineRule="atLeast"/>
              <w:jc w:val="righ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от 17 октября 2013 г. N 1155</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FF0000"/>
                <w:sz w:val="20"/>
                <w:lang w:eastAsia="ru-RU"/>
              </w:rPr>
              <w:t>ФЕДЕРАЛЬНЫЙ ГОСУДАРСТВЕННЫЙ ОБРАЗОВАТЕЛЬНЫЙ СТАНДАРТ</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b/>
                <w:bCs/>
                <w:color w:val="FF0000"/>
                <w:sz w:val="20"/>
                <w:lang w:eastAsia="ru-RU"/>
              </w:rPr>
              <w:t>ДОШКОЛЬНОГО ОБРАЗОВАНИЯ</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I. ОБЩИЕ ПОЛОЖЕНИЯ</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1.2. Стандарт разработан на основе</w:t>
            </w:r>
            <w:r w:rsidRPr="00573B42">
              <w:rPr>
                <w:rFonts w:ascii="Arial" w:eastAsia="Times New Roman" w:hAnsi="Arial" w:cs="Arial"/>
                <w:color w:val="333333"/>
                <w:sz w:val="20"/>
                <w:lang w:eastAsia="ru-RU"/>
              </w:rPr>
              <w:t> </w:t>
            </w:r>
            <w:hyperlink r:id="rId11" w:history="1">
              <w:r w:rsidRPr="00573B42">
                <w:rPr>
                  <w:rFonts w:ascii="Arial" w:eastAsia="Times New Roman" w:hAnsi="Arial" w:cs="Arial"/>
                  <w:color w:val="0A5E69"/>
                  <w:sz w:val="20"/>
                  <w:u w:val="single"/>
                  <w:lang w:eastAsia="ru-RU"/>
                </w:rPr>
                <w:t>Конституции</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Российской Федерации &lt;1&gt; и законодательства Российской Федерации и с учетом</w:t>
            </w:r>
            <w:r w:rsidRPr="00573B42">
              <w:rPr>
                <w:rFonts w:ascii="Arial" w:eastAsia="Times New Roman" w:hAnsi="Arial" w:cs="Arial"/>
                <w:color w:val="333333"/>
                <w:sz w:val="20"/>
                <w:lang w:eastAsia="ru-RU"/>
              </w:rPr>
              <w:t> </w:t>
            </w:r>
            <w:proofErr w:type="spellStart"/>
            <w:r w:rsidRPr="00573B42">
              <w:rPr>
                <w:rFonts w:ascii="Calibri" w:eastAsia="Times New Roman" w:hAnsi="Calibri" w:cs="Times New Roman"/>
                <w:lang w:eastAsia="ru-RU"/>
              </w:rPr>
              <w:fldChar w:fldCharType="begin"/>
            </w:r>
            <w:r w:rsidRPr="00573B42">
              <w:rPr>
                <w:rFonts w:ascii="Calibri" w:eastAsia="Times New Roman" w:hAnsi="Calibri" w:cs="Times New Roman"/>
                <w:lang w:eastAsia="ru-RU"/>
              </w:rPr>
              <w:instrText xml:space="preserve"> HYPERLINK "consultantplus://offline/ref=4245FE82C071E73A73B4DB24C79BFF8CE63D51DFFEE7070F785AFC1F34gDG" </w:instrText>
            </w:r>
            <w:r w:rsidRPr="00573B42">
              <w:rPr>
                <w:rFonts w:ascii="Calibri" w:eastAsia="Times New Roman" w:hAnsi="Calibri" w:cs="Times New Roman"/>
                <w:lang w:eastAsia="ru-RU"/>
              </w:rPr>
              <w:fldChar w:fldCharType="separate"/>
            </w:r>
            <w:r w:rsidRPr="00573B42">
              <w:rPr>
                <w:rFonts w:ascii="Arial" w:eastAsia="Times New Roman" w:hAnsi="Arial" w:cs="Arial"/>
                <w:color w:val="0A5E69"/>
                <w:sz w:val="20"/>
                <w:u w:val="single"/>
                <w:lang w:eastAsia="ru-RU"/>
              </w:rPr>
              <w:t>Конвенц</w:t>
            </w:r>
            <w:proofErr w:type="gramStart"/>
            <w:r w:rsidRPr="00573B42">
              <w:rPr>
                <w:rFonts w:ascii="Arial" w:eastAsia="Times New Roman" w:hAnsi="Arial" w:cs="Arial"/>
                <w:color w:val="0A5E69"/>
                <w:sz w:val="20"/>
                <w:u w:val="single"/>
                <w:lang w:eastAsia="ru-RU"/>
              </w:rPr>
              <w:t>ии</w:t>
            </w:r>
            <w:r w:rsidRPr="00573B42">
              <w:rPr>
                <w:rFonts w:ascii="Arial" w:eastAsia="Times New Roman" w:hAnsi="Arial" w:cs="Arial"/>
                <w:color w:val="0A5E69"/>
                <w:sz w:val="20"/>
                <w:u w:val="single"/>
                <w:lang w:eastAsia="ru-RU"/>
              </w:rPr>
              <w:fldChar w:fldCharType="end"/>
            </w:r>
            <w:r w:rsidRPr="00573B42">
              <w:rPr>
                <w:rFonts w:ascii="Arial" w:eastAsia="Times New Roman" w:hAnsi="Arial" w:cs="Arial"/>
                <w:color w:val="333333"/>
                <w:sz w:val="20"/>
                <w:szCs w:val="20"/>
                <w:lang w:eastAsia="ru-RU"/>
              </w:rPr>
              <w:t>ОО</w:t>
            </w:r>
            <w:proofErr w:type="gramEnd"/>
            <w:r w:rsidRPr="00573B42">
              <w:rPr>
                <w:rFonts w:ascii="Arial" w:eastAsia="Times New Roman" w:hAnsi="Arial" w:cs="Arial"/>
                <w:color w:val="333333"/>
                <w:sz w:val="20"/>
                <w:szCs w:val="20"/>
                <w:lang w:eastAsia="ru-RU"/>
              </w:rPr>
              <w:t>Н</w:t>
            </w:r>
            <w:proofErr w:type="spellEnd"/>
            <w:r w:rsidRPr="00573B42">
              <w:rPr>
                <w:rFonts w:ascii="Arial" w:eastAsia="Times New Roman" w:hAnsi="Arial" w:cs="Arial"/>
                <w:color w:val="333333"/>
                <w:sz w:val="20"/>
                <w:szCs w:val="20"/>
                <w:lang w:eastAsia="ru-RU"/>
              </w:rPr>
              <w:t xml:space="preserve"> о правах ребенка &lt;2&gt;, в основе которых заложены следующие основные принципы: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&lt;1&gt; Российская газета, 25 декабря 1993 г.; Собрание законодательства Российской Федерации, 2009, N 1, ст. 1, ст. 2.</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&lt;2&gt; Сборник международных договоров СССР, 1993, выпуск XLVI.</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1) поддержка разнообразия детства; сохранение уникальности и </w:t>
            </w:r>
            <w:proofErr w:type="spellStart"/>
            <w:r w:rsidRPr="00573B42">
              <w:rPr>
                <w:rFonts w:ascii="Arial" w:eastAsia="Times New Roman" w:hAnsi="Arial" w:cs="Arial"/>
                <w:color w:val="333333"/>
                <w:sz w:val="20"/>
                <w:szCs w:val="20"/>
                <w:lang w:eastAsia="ru-RU"/>
              </w:rPr>
              <w:t>самоценности</w:t>
            </w:r>
            <w:proofErr w:type="spellEnd"/>
            <w:r w:rsidRPr="00573B42">
              <w:rPr>
                <w:rFonts w:ascii="Arial" w:eastAsia="Times New Roman" w:hAnsi="Arial" w:cs="Arial"/>
                <w:color w:val="333333"/>
                <w:sz w:val="20"/>
                <w:szCs w:val="20"/>
                <w:lang w:eastAsia="ru-RU"/>
              </w:rPr>
              <w:t xml:space="preserve"> детства как важного этапа в общем развитии человека, </w:t>
            </w:r>
            <w:proofErr w:type="spellStart"/>
            <w:r w:rsidRPr="00573B42">
              <w:rPr>
                <w:rFonts w:ascii="Arial" w:eastAsia="Times New Roman" w:hAnsi="Arial" w:cs="Arial"/>
                <w:color w:val="333333"/>
                <w:sz w:val="20"/>
                <w:szCs w:val="20"/>
                <w:lang w:eastAsia="ru-RU"/>
              </w:rPr>
              <w:t>самоценность</w:t>
            </w:r>
            <w:proofErr w:type="spellEnd"/>
            <w:r w:rsidRPr="00573B42">
              <w:rPr>
                <w:rFonts w:ascii="Arial" w:eastAsia="Times New Roman" w:hAnsi="Arial" w:cs="Arial"/>
                <w:color w:val="333333"/>
                <w:sz w:val="20"/>
                <w:szCs w:val="20"/>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уважение личности ребенка;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1.3. В Стандарте учитываются: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возможности освоения ребенком Программы на разных этапах ее реализации.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1.4. Основные принципы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поддержка инициативы детей в различных видах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сотрудничество Организации с семьей;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приобщение детей к социокультурным нормам, традициям семьи, общества и государства;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7) формирование познавательных интересов и познавательных действий ребенка в различных видах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9) учет этнокультурной ситуации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1.5. Стандарт направлен на достижение следующих целей: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повышение социального статуса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обеспечение государством равенства возможностей для каждого ребенка в получении качественного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сохранение единства образовательного пространства Российской Федерации относительно уровня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1.6. Стандарт направлен на решение следующих задач:</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охраны и укрепления физического и психического здоровья детей, в том числе их эмоционального благополучия;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proofErr w:type="gramStart"/>
            <w:r w:rsidRPr="00573B42">
              <w:rPr>
                <w:rFonts w:ascii="Arial" w:eastAsia="Times New Roman" w:hAnsi="Arial" w:cs="Arial"/>
                <w:color w:val="333333"/>
                <w:sz w:val="20"/>
                <w:szCs w:val="2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9) обеспечения психолого-педагогической поддержки семьи и повышения компетентности родителей </w:t>
            </w:r>
            <w:r w:rsidRPr="00573B42">
              <w:rPr>
                <w:rFonts w:ascii="Arial" w:eastAsia="Times New Roman" w:hAnsi="Arial" w:cs="Arial"/>
                <w:color w:val="333333"/>
                <w:sz w:val="20"/>
                <w:szCs w:val="20"/>
                <w:lang w:eastAsia="ru-RU"/>
              </w:rPr>
              <w:lastRenderedPageBreak/>
              <w:t>(законных представителей) в вопросах развития и образования, охраны и укрепления здоровья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1.7. Стандарт является основой </w:t>
            </w:r>
            <w:proofErr w:type="gramStart"/>
            <w:r w:rsidRPr="00573B42">
              <w:rPr>
                <w:rFonts w:ascii="Arial" w:eastAsia="Times New Roman" w:hAnsi="Arial" w:cs="Arial"/>
                <w:color w:val="333333"/>
                <w:sz w:val="20"/>
                <w:szCs w:val="20"/>
                <w:lang w:eastAsia="ru-RU"/>
              </w:rPr>
              <w:t>для</w:t>
            </w:r>
            <w:proofErr w:type="gramEnd"/>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разработки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разработки вариативных примерных образовательных программ дошкольного образования (далее - примерные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объективной оценки соответствия образовательной деятельности Организации требованиям Стандарта;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1.8. Стандарт включает в себя требования </w:t>
            </w:r>
            <w:proofErr w:type="gramStart"/>
            <w:r w:rsidRPr="00573B42">
              <w:rPr>
                <w:rFonts w:ascii="Arial" w:eastAsia="Times New Roman" w:hAnsi="Arial" w:cs="Arial"/>
                <w:color w:val="333333"/>
                <w:sz w:val="20"/>
                <w:szCs w:val="20"/>
                <w:lang w:eastAsia="ru-RU"/>
              </w:rPr>
              <w:t>к</w:t>
            </w:r>
            <w:proofErr w:type="gramEnd"/>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структуре Программы и ее объему;</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условиям реализации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результатам освоения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II. ТРЕБОВАНИЯ К СТРУКТУРЕ ОБРАЗОВАТЕЛЬНОЙ ПРОГРАММЫ</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ДОШКОЛЬНОГО ОБРАЗОВАНИЯ И ЕЕ ОБЪЕМУ</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 Программа определяет содержание и организацию образовательной деятельности на уровне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w:t>
            </w:r>
            <w:r w:rsidRPr="00573B42">
              <w:rPr>
                <w:rFonts w:ascii="Arial" w:eastAsia="Times New Roman" w:hAnsi="Arial" w:cs="Arial"/>
                <w:color w:val="333333"/>
                <w:sz w:val="20"/>
                <w:lang w:eastAsia="ru-RU"/>
              </w:rPr>
              <w:t> </w:t>
            </w:r>
            <w:hyperlink r:id="rId12" w:anchor="Par70" w:history="1">
              <w:r w:rsidRPr="00573B42">
                <w:rPr>
                  <w:rFonts w:ascii="Arial" w:eastAsia="Times New Roman" w:hAnsi="Arial" w:cs="Arial"/>
                  <w:color w:val="0A5E69"/>
                  <w:sz w:val="20"/>
                  <w:u w:val="single"/>
                  <w:lang w:eastAsia="ru-RU"/>
                </w:rPr>
                <w:t>пункте 1.6</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Стандарта.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2.2. Структурные подразделения в одной Организации (далее - Группы) могут реализовывать разные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2.4. Программа направлена </w:t>
            </w:r>
            <w:proofErr w:type="gramStart"/>
            <w:r w:rsidRPr="00573B42">
              <w:rPr>
                <w:rFonts w:ascii="Arial" w:eastAsia="Times New Roman" w:hAnsi="Arial" w:cs="Arial"/>
                <w:color w:val="333333"/>
                <w:sz w:val="20"/>
                <w:szCs w:val="20"/>
                <w:lang w:eastAsia="ru-RU"/>
              </w:rPr>
              <w:t>на</w:t>
            </w:r>
            <w:proofErr w:type="gramEnd"/>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73B42">
              <w:rPr>
                <w:rFonts w:ascii="Arial" w:eastAsia="Times New Roman" w:hAnsi="Arial" w:cs="Arial"/>
                <w:color w:val="333333"/>
                <w:sz w:val="20"/>
                <w:szCs w:val="20"/>
                <w:lang w:eastAsia="ru-RU"/>
              </w:rPr>
              <w:t>со</w:t>
            </w:r>
            <w:proofErr w:type="gramEnd"/>
            <w:r w:rsidRPr="00573B42">
              <w:rPr>
                <w:rFonts w:ascii="Arial" w:eastAsia="Times New Roman" w:hAnsi="Arial" w:cs="Arial"/>
                <w:color w:val="333333"/>
                <w:sz w:val="20"/>
                <w:szCs w:val="20"/>
                <w:lang w:eastAsia="ru-RU"/>
              </w:rPr>
              <w:t xml:space="preserve"> взрослыми и сверстниками и соответствующим возрасту видам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&lt;1&gt;</w:t>
            </w:r>
            <w:r w:rsidRPr="00573B42">
              <w:rPr>
                <w:rFonts w:ascii="Arial" w:eastAsia="Times New Roman" w:hAnsi="Arial" w:cs="Arial"/>
                <w:color w:val="333333"/>
                <w:sz w:val="20"/>
                <w:lang w:eastAsia="ru-RU"/>
              </w:rPr>
              <w:t> </w:t>
            </w:r>
            <w:hyperlink r:id="rId13" w:history="1">
              <w:r w:rsidRPr="00573B42">
                <w:rPr>
                  <w:rFonts w:ascii="Arial" w:eastAsia="Times New Roman" w:hAnsi="Arial" w:cs="Arial"/>
                  <w:color w:val="0A5E69"/>
                  <w:sz w:val="20"/>
                  <w:u w:val="single"/>
                  <w:lang w:eastAsia="ru-RU"/>
                </w:rPr>
                <w:t>Часть 6 статьи 12</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Программа может реализовываться в течение всего времени пребывания &lt;1&gt; детей в Организации.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&lt;1</w:t>
            </w:r>
            <w:proofErr w:type="gramStart"/>
            <w:r w:rsidRPr="00573B42">
              <w:rPr>
                <w:rFonts w:ascii="Arial" w:eastAsia="Times New Roman" w:hAnsi="Arial" w:cs="Arial"/>
                <w:color w:val="333333"/>
                <w:sz w:val="20"/>
                <w:szCs w:val="20"/>
                <w:lang w:eastAsia="ru-RU"/>
              </w:rPr>
              <w:t>&gt; П</w:t>
            </w:r>
            <w:proofErr w:type="gramEnd"/>
            <w:r w:rsidRPr="00573B42">
              <w:rPr>
                <w:rFonts w:ascii="Arial" w:eastAsia="Times New Roman" w:hAnsi="Arial" w:cs="Arial"/>
                <w:color w:val="333333"/>
                <w:sz w:val="20"/>
                <w:szCs w:val="20"/>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социально-коммуникативное развитие;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познавательное развитие;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речевое развитие;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художественно-эстетическое развитие;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физическое развитие.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73B42">
              <w:rPr>
                <w:rFonts w:ascii="Arial" w:eastAsia="Times New Roman" w:hAnsi="Arial" w:cs="Arial"/>
                <w:color w:val="333333"/>
                <w:sz w:val="20"/>
                <w:szCs w:val="20"/>
                <w:lang w:eastAsia="ru-RU"/>
              </w:rPr>
              <w:t>со</w:t>
            </w:r>
            <w:proofErr w:type="gramEnd"/>
            <w:r w:rsidRPr="00573B42">
              <w:rPr>
                <w:rFonts w:ascii="Arial" w:eastAsia="Times New Roman" w:hAnsi="Arial" w:cs="Arial"/>
                <w:color w:val="333333"/>
                <w:sz w:val="20"/>
                <w:szCs w:val="20"/>
                <w:lang w:eastAsia="ru-RU"/>
              </w:rPr>
              <w:t xml:space="preserve"> взрослыми и сверстниками; становление самостоятельности, целенаправленности и </w:t>
            </w:r>
            <w:proofErr w:type="spellStart"/>
            <w:r w:rsidRPr="00573B42">
              <w:rPr>
                <w:rFonts w:ascii="Arial" w:eastAsia="Times New Roman" w:hAnsi="Arial" w:cs="Arial"/>
                <w:color w:val="333333"/>
                <w:sz w:val="20"/>
                <w:szCs w:val="20"/>
                <w:lang w:eastAsia="ru-RU"/>
              </w:rPr>
              <w:t>саморегуляции</w:t>
            </w:r>
            <w:proofErr w:type="spellEnd"/>
            <w:r w:rsidRPr="00573B42">
              <w:rPr>
                <w:rFonts w:ascii="Arial" w:eastAsia="Times New Roman" w:hAnsi="Arial" w:cs="Arial"/>
                <w:color w:val="333333"/>
                <w:sz w:val="20"/>
                <w:szCs w:val="20"/>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73B42">
              <w:rPr>
                <w:rFonts w:ascii="Arial" w:eastAsia="Times New Roman" w:hAnsi="Arial" w:cs="Arial"/>
                <w:color w:val="333333"/>
                <w:sz w:val="20"/>
                <w:szCs w:val="20"/>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73B42">
              <w:rPr>
                <w:rFonts w:ascii="Arial" w:eastAsia="Times New Roman" w:hAnsi="Arial" w:cs="Arial"/>
                <w:color w:val="333333"/>
                <w:sz w:val="20"/>
                <w:szCs w:val="20"/>
                <w:lang w:eastAsia="ru-RU"/>
              </w:rPr>
              <w:t xml:space="preserve"> </w:t>
            </w:r>
            <w:proofErr w:type="gramStart"/>
            <w:r w:rsidRPr="00573B42">
              <w:rPr>
                <w:rFonts w:ascii="Arial" w:eastAsia="Times New Roman" w:hAnsi="Arial" w:cs="Arial"/>
                <w:color w:val="333333"/>
                <w:sz w:val="20"/>
                <w:szCs w:val="20"/>
                <w:lang w:eastAsia="ru-RU"/>
              </w:rPr>
              <w:t>общем</w:t>
            </w:r>
            <w:proofErr w:type="gramEnd"/>
            <w:r w:rsidRPr="00573B42">
              <w:rPr>
                <w:rFonts w:ascii="Arial" w:eastAsia="Times New Roman" w:hAnsi="Arial" w:cs="Arial"/>
                <w:color w:val="333333"/>
                <w:sz w:val="20"/>
                <w:szCs w:val="20"/>
                <w:lang w:eastAsia="ru-RU"/>
              </w:rPr>
              <w:t xml:space="preserve"> доме людей, об особенностях ее природы, многообразии стран и народов мира.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proofErr w:type="gramStart"/>
            <w:r w:rsidRPr="00573B42">
              <w:rPr>
                <w:rFonts w:ascii="Arial" w:eastAsia="Times New Roman" w:hAnsi="Arial" w:cs="Arial"/>
                <w:color w:val="333333"/>
                <w:sz w:val="20"/>
                <w:szCs w:val="20"/>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w:t>
            </w:r>
            <w:r w:rsidRPr="00573B42">
              <w:rPr>
                <w:rFonts w:ascii="Arial" w:eastAsia="Times New Roman" w:hAnsi="Arial" w:cs="Arial"/>
                <w:color w:val="333333"/>
                <w:sz w:val="20"/>
                <w:szCs w:val="20"/>
                <w:lang w:eastAsia="ru-RU"/>
              </w:rPr>
              <w:lastRenderedPageBreak/>
              <w:t>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73B42">
              <w:rPr>
                <w:rFonts w:ascii="Arial" w:eastAsia="Times New Roman" w:hAnsi="Arial" w:cs="Arial"/>
                <w:color w:val="333333"/>
                <w:sz w:val="20"/>
                <w:szCs w:val="20"/>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73B42">
              <w:rPr>
                <w:rFonts w:ascii="Arial" w:eastAsia="Times New Roman" w:hAnsi="Arial" w:cs="Arial"/>
                <w:color w:val="333333"/>
                <w:sz w:val="20"/>
                <w:szCs w:val="20"/>
                <w:lang w:eastAsia="ru-RU"/>
              </w:rPr>
              <w:t>саморегуляции</w:t>
            </w:r>
            <w:proofErr w:type="spellEnd"/>
            <w:r w:rsidRPr="00573B42">
              <w:rPr>
                <w:rFonts w:ascii="Arial" w:eastAsia="Times New Roman" w:hAnsi="Arial" w:cs="Arial"/>
                <w:color w:val="333333"/>
                <w:sz w:val="20"/>
                <w:szCs w:val="20"/>
                <w:lang w:eastAsia="ru-RU"/>
              </w:rPr>
              <w:t xml:space="preserve"> в двигательной сфере;</w:t>
            </w:r>
            <w:proofErr w:type="gramEnd"/>
            <w:r w:rsidRPr="00573B42">
              <w:rPr>
                <w:rFonts w:ascii="Arial" w:eastAsia="Times New Roman" w:hAnsi="Arial" w:cs="Arial"/>
                <w:color w:val="333333"/>
                <w:sz w:val="20"/>
                <w:szCs w:val="20"/>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proofErr w:type="gramStart"/>
            <w:r w:rsidRPr="00573B42">
              <w:rPr>
                <w:rFonts w:ascii="Arial" w:eastAsia="Times New Roman" w:hAnsi="Arial" w:cs="Arial"/>
                <w:color w:val="333333"/>
                <w:sz w:val="20"/>
                <w:szCs w:val="20"/>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73B42">
              <w:rPr>
                <w:rFonts w:ascii="Arial" w:eastAsia="Times New Roman" w:hAnsi="Arial" w:cs="Arial"/>
                <w:color w:val="333333"/>
                <w:sz w:val="20"/>
                <w:szCs w:val="20"/>
                <w:lang w:eastAsia="ru-RU"/>
              </w:rPr>
              <w:t>со</w:t>
            </w:r>
            <w:proofErr w:type="gramEnd"/>
            <w:r w:rsidRPr="00573B42">
              <w:rPr>
                <w:rFonts w:ascii="Arial" w:eastAsia="Times New Roman" w:hAnsi="Arial" w:cs="Arial"/>
                <w:color w:val="333333"/>
                <w:sz w:val="20"/>
                <w:szCs w:val="20"/>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73B42">
              <w:rPr>
                <w:rFonts w:ascii="Arial" w:eastAsia="Times New Roman" w:hAnsi="Arial" w:cs="Arial"/>
                <w:color w:val="333333"/>
                <w:sz w:val="20"/>
                <w:szCs w:val="20"/>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2.8. Содержание Программы должно отражать следующие аспекты образовательной среды для ребенка дошкольного возраста: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предметно-пространственная развивающая образовательная среда;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2) характер взаимодействия </w:t>
            </w:r>
            <w:proofErr w:type="gramStart"/>
            <w:r w:rsidRPr="00573B42">
              <w:rPr>
                <w:rFonts w:ascii="Arial" w:eastAsia="Times New Roman" w:hAnsi="Arial" w:cs="Arial"/>
                <w:color w:val="333333"/>
                <w:sz w:val="20"/>
                <w:szCs w:val="20"/>
                <w:lang w:eastAsia="ru-RU"/>
              </w:rPr>
              <w:t>со</w:t>
            </w:r>
            <w:proofErr w:type="gramEnd"/>
            <w:r w:rsidRPr="00573B42">
              <w:rPr>
                <w:rFonts w:ascii="Arial" w:eastAsia="Times New Roman" w:hAnsi="Arial" w:cs="Arial"/>
                <w:color w:val="333333"/>
                <w:sz w:val="20"/>
                <w:szCs w:val="20"/>
                <w:lang w:eastAsia="ru-RU"/>
              </w:rPr>
              <w:t xml:space="preserve"> взрослыми;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3) характер взаимодействия с другими детьми;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система отношений ребенка к миру, к другим людям, к себе самому.</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4" w:anchor="Par103" w:history="1">
              <w:r w:rsidRPr="00573B42">
                <w:rPr>
                  <w:rFonts w:ascii="Arial" w:eastAsia="Times New Roman" w:hAnsi="Arial" w:cs="Arial"/>
                  <w:color w:val="0A5E69"/>
                  <w:sz w:val="20"/>
                  <w:u w:val="single"/>
                  <w:lang w:eastAsia="ru-RU"/>
                </w:rPr>
                <w:t>пункт 2.5</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Стандарта).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2.11.1. Целевой раздел включает в себя пояснительную записку и планируемые результаты освоения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Пояснительная записка должна раскрывать: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цели и задачи реализации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принципы и подходы к формированию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2.11.2. Содержательный раздел представляет общее содержание Программы, обеспечивающее полноценное развитие личности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Содержательный раздел Программы должен включать: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proofErr w:type="gramStart"/>
            <w:r w:rsidRPr="00573B42">
              <w:rPr>
                <w:rFonts w:ascii="Arial" w:eastAsia="Times New Roman" w:hAnsi="Arial" w:cs="Arial"/>
                <w:color w:val="333333"/>
                <w:sz w:val="20"/>
                <w:szCs w:val="20"/>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содержательном разделе Программы должны быть представлены: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а) особенности образовательной деятельности разных видов и культурных практик;</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б) способы и направления поддержки детской инициативы;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особенности взаимодействия педагогического коллектива с семьями воспитанников;</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г) иные характеристики содержания Программы, наиболее существенные с точки зрения авторов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573B42">
              <w:rPr>
                <w:rFonts w:ascii="Arial" w:eastAsia="Times New Roman" w:hAnsi="Arial" w:cs="Arial"/>
                <w:color w:val="333333"/>
                <w:sz w:val="20"/>
                <w:szCs w:val="20"/>
                <w:lang w:eastAsia="ru-RU"/>
              </w:rPr>
              <w:t>на</w:t>
            </w:r>
            <w:proofErr w:type="gramEnd"/>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специфику национальных, социокультурных и иных условий, в которых осуществляется образовательная деятельность;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сложившиеся традиции Организации или Группы.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Коррекционная работа и/или инклюзивное образование должны быть направлены </w:t>
            </w:r>
            <w:proofErr w:type="gramStart"/>
            <w:r w:rsidRPr="00573B42">
              <w:rPr>
                <w:rFonts w:ascii="Arial" w:eastAsia="Times New Roman" w:hAnsi="Arial" w:cs="Arial"/>
                <w:color w:val="333333"/>
                <w:sz w:val="20"/>
                <w:szCs w:val="20"/>
                <w:lang w:eastAsia="ru-RU"/>
              </w:rPr>
              <w:t>на</w:t>
            </w:r>
            <w:proofErr w:type="gramEnd"/>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1) обеспечение </w:t>
            </w:r>
            <w:proofErr w:type="gramStart"/>
            <w:r w:rsidRPr="00573B42">
              <w:rPr>
                <w:rFonts w:ascii="Arial" w:eastAsia="Times New Roman" w:hAnsi="Arial" w:cs="Arial"/>
                <w:color w:val="333333"/>
                <w:sz w:val="20"/>
                <w:szCs w:val="20"/>
                <w:lang w:eastAsia="ru-RU"/>
              </w:rPr>
              <w:t>коррекции нарушений развития различных категорий детей</w:t>
            </w:r>
            <w:proofErr w:type="gramEnd"/>
            <w:r w:rsidRPr="00573B42">
              <w:rPr>
                <w:rFonts w:ascii="Arial" w:eastAsia="Times New Roman" w:hAnsi="Arial" w:cs="Arial"/>
                <w:color w:val="333333"/>
                <w:sz w:val="20"/>
                <w:szCs w:val="20"/>
                <w:lang w:eastAsia="ru-RU"/>
              </w:rPr>
              <w:t xml:space="preserve"> с ограниченными возможностями здоровья, оказание им квалифицированной помощи в освоении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573B42">
              <w:rPr>
                <w:rFonts w:ascii="Arial" w:eastAsia="Times New Roman" w:hAnsi="Arial" w:cs="Arial"/>
                <w:color w:val="333333"/>
                <w:sz w:val="20"/>
                <w:szCs w:val="20"/>
                <w:lang w:eastAsia="ru-RU"/>
              </w:rPr>
              <w:t>представлена</w:t>
            </w:r>
            <w:proofErr w:type="gramEnd"/>
            <w:r w:rsidRPr="00573B42">
              <w:rPr>
                <w:rFonts w:ascii="Arial" w:eastAsia="Times New Roman" w:hAnsi="Arial" w:cs="Arial"/>
                <w:color w:val="333333"/>
                <w:sz w:val="20"/>
                <w:szCs w:val="20"/>
                <w:lang w:eastAsia="ru-RU"/>
              </w:rPr>
              <w:t xml:space="preserve"> развернуто в соответствии с</w:t>
            </w:r>
            <w:r w:rsidRPr="00573B42">
              <w:rPr>
                <w:rFonts w:ascii="Arial" w:eastAsia="Times New Roman" w:hAnsi="Arial" w:cs="Arial"/>
                <w:color w:val="333333"/>
                <w:sz w:val="20"/>
                <w:lang w:eastAsia="ru-RU"/>
              </w:rPr>
              <w:t> </w:t>
            </w:r>
            <w:hyperlink r:id="rId15" w:anchor="Par136" w:history="1">
              <w:r w:rsidRPr="00573B42">
                <w:rPr>
                  <w:rFonts w:ascii="Arial" w:eastAsia="Times New Roman" w:hAnsi="Arial" w:cs="Arial"/>
                  <w:color w:val="0A5E69"/>
                  <w:sz w:val="20"/>
                  <w:u w:val="single"/>
                  <w:lang w:eastAsia="ru-RU"/>
                </w:rPr>
                <w:t>пунктом 2.11</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Стандарта, в случае если она не соответствует одной из примерных программ.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В краткой презентации Программы должны быть указаны: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используемые Примерные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характеристика взаимодействия педагогического коллектива с семьями детей.</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III. ТРЕБОВАНИЯ К УСЛОВИЯМ РЕАЛИЗАЦИИ ОСНОВНОЙ</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ОБРАЗОВАТЕЛЬНОЙ ПРОГРАММЫ ДОШКОЛЬНОГО ОБРАЗОВАНИЯ</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гарантирует охрану и укрепление физического и психического здоровья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обеспечивает эмоциональное благополучие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способствует профессиональному развитию педагогических работников;</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создает условия для развивающего вариативного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обеспечивает открытость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создает условия для участия родителей (законных представителей) в образовательной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 Требования к психолого-педагогическим условиям реализации основной образовательной программы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3.2.1. Для успешной реализации Программы должны быть обеспечены следующие психолого-педагогические условия: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73B42">
              <w:rPr>
                <w:rFonts w:ascii="Arial" w:eastAsia="Times New Roman" w:hAnsi="Arial" w:cs="Arial"/>
                <w:color w:val="333333"/>
                <w:sz w:val="20"/>
                <w:szCs w:val="20"/>
                <w:lang w:eastAsia="ru-RU"/>
              </w:rPr>
              <w:t>недопустимость</w:t>
            </w:r>
            <w:proofErr w:type="gramEnd"/>
            <w:r w:rsidRPr="00573B42">
              <w:rPr>
                <w:rFonts w:ascii="Arial" w:eastAsia="Times New Roman" w:hAnsi="Arial" w:cs="Arial"/>
                <w:color w:val="333333"/>
                <w:sz w:val="20"/>
                <w:szCs w:val="20"/>
                <w:lang w:eastAsia="ru-RU"/>
              </w:rPr>
              <w:t xml:space="preserve"> как искусственного ускорения, так и искусственного замедления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поддержка инициативы и самостоятельности детей в специфических для них видах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возможность выбора детьми материалов, видов активности, участников совместной деятельности и общения;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7) защита детей от всех форм физического и психического насилия &lt;1&gt;;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&lt;1&gt;</w:t>
            </w:r>
            <w:r w:rsidRPr="00573B42">
              <w:rPr>
                <w:rFonts w:ascii="Arial" w:eastAsia="Times New Roman" w:hAnsi="Arial" w:cs="Arial"/>
                <w:color w:val="333333"/>
                <w:sz w:val="20"/>
                <w:lang w:eastAsia="ru-RU"/>
              </w:rPr>
              <w:t> </w:t>
            </w:r>
            <w:hyperlink r:id="rId16" w:history="1">
              <w:r w:rsidRPr="00573B42">
                <w:rPr>
                  <w:rFonts w:ascii="Arial" w:eastAsia="Times New Roman" w:hAnsi="Arial" w:cs="Arial"/>
                  <w:color w:val="0A5E69"/>
                  <w:sz w:val="20"/>
                  <w:u w:val="single"/>
                  <w:lang w:eastAsia="ru-RU"/>
                </w:rPr>
                <w:t>Пункт 9 части 1 статьи 34</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 xml:space="preserve">Федерального закона от 29 декабря 2012 г. N 273-ФЗ "Об образовании </w:t>
            </w:r>
            <w:r w:rsidRPr="00573B42">
              <w:rPr>
                <w:rFonts w:ascii="Arial" w:eastAsia="Times New Roman" w:hAnsi="Arial" w:cs="Arial"/>
                <w:color w:val="333333"/>
                <w:sz w:val="20"/>
                <w:szCs w:val="20"/>
                <w:lang w:eastAsia="ru-RU"/>
              </w:rPr>
              <w:lastRenderedPageBreak/>
              <w:t>в Российской Федерации" (Собрание законодательства Российской Федерации, 2012, N 53, ст. 7598; 2013, N 19, ст. 2326).</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3.2.2. </w:t>
            </w:r>
            <w:proofErr w:type="gramStart"/>
            <w:r w:rsidRPr="00573B42">
              <w:rPr>
                <w:rFonts w:ascii="Arial" w:eastAsia="Times New Roman" w:hAnsi="Arial" w:cs="Arial"/>
                <w:color w:val="333333"/>
                <w:sz w:val="20"/>
                <w:szCs w:val="20"/>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573B42">
              <w:rPr>
                <w:rFonts w:ascii="Arial" w:eastAsia="Times New Roman" w:hAnsi="Arial" w:cs="Arial"/>
                <w:color w:val="333333"/>
                <w:sz w:val="20"/>
                <w:szCs w:val="20"/>
                <w:lang w:eastAsia="ru-RU"/>
              </w:rPr>
              <w:t xml:space="preserve"> посредством организации инклюзивного образования детей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оптимизации работы с группой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573B42">
              <w:rPr>
                <w:rFonts w:ascii="Arial" w:eastAsia="Times New Roman" w:hAnsi="Arial" w:cs="Arial"/>
                <w:color w:val="333333"/>
                <w:sz w:val="20"/>
                <w:szCs w:val="20"/>
                <w:lang w:eastAsia="ru-RU"/>
              </w:rPr>
              <w:t>которую</w:t>
            </w:r>
            <w:proofErr w:type="gramEnd"/>
            <w:r w:rsidRPr="00573B42">
              <w:rPr>
                <w:rFonts w:ascii="Arial" w:eastAsia="Times New Roman" w:hAnsi="Arial" w:cs="Arial"/>
                <w:color w:val="333333"/>
                <w:sz w:val="20"/>
                <w:szCs w:val="20"/>
                <w:lang w:eastAsia="ru-RU"/>
              </w:rPr>
              <w:t xml:space="preserve"> проводят квалифицированные специалисты (педагоги-психологи, психологи).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Участие ребенка в психологической диагностике допускается только с согласия его родителей (законных представителей).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3.2.4. Наполняемость Группы определяется с учетом возраста детей, их состояния здоровья, специфики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1) обеспечение эмоционального благополучия </w:t>
            </w:r>
            <w:proofErr w:type="gramStart"/>
            <w:r w:rsidRPr="00573B42">
              <w:rPr>
                <w:rFonts w:ascii="Arial" w:eastAsia="Times New Roman" w:hAnsi="Arial" w:cs="Arial"/>
                <w:color w:val="333333"/>
                <w:sz w:val="20"/>
                <w:szCs w:val="20"/>
                <w:lang w:eastAsia="ru-RU"/>
              </w:rPr>
              <w:t>через</w:t>
            </w:r>
            <w:proofErr w:type="gramEnd"/>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непосредственное общение с каждым ребенком;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уважительное отношение к каждому ребенку, к его чувствам и потребностям;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2) поддержку индивидуальности и инициативы детей </w:t>
            </w:r>
            <w:proofErr w:type="gramStart"/>
            <w:r w:rsidRPr="00573B42">
              <w:rPr>
                <w:rFonts w:ascii="Arial" w:eastAsia="Times New Roman" w:hAnsi="Arial" w:cs="Arial"/>
                <w:color w:val="333333"/>
                <w:sz w:val="20"/>
                <w:szCs w:val="20"/>
                <w:lang w:eastAsia="ru-RU"/>
              </w:rPr>
              <w:t>через</w:t>
            </w:r>
            <w:proofErr w:type="gramEnd"/>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создание условий для свободного выбора детьми деятельности, участников совместной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создание условий для принятия детьми решений, выражения своих чувств и мыслей;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proofErr w:type="spellStart"/>
            <w:r w:rsidRPr="00573B42">
              <w:rPr>
                <w:rFonts w:ascii="Arial" w:eastAsia="Times New Roman" w:hAnsi="Arial" w:cs="Arial"/>
                <w:color w:val="333333"/>
                <w:sz w:val="20"/>
                <w:szCs w:val="20"/>
                <w:lang w:eastAsia="ru-RU"/>
              </w:rPr>
              <w:t>недирективную</w:t>
            </w:r>
            <w:proofErr w:type="spellEnd"/>
            <w:r w:rsidRPr="00573B42">
              <w:rPr>
                <w:rFonts w:ascii="Arial" w:eastAsia="Times New Roman" w:hAnsi="Arial" w:cs="Arial"/>
                <w:color w:val="333333"/>
                <w:sz w:val="20"/>
                <w:szCs w:val="20"/>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установление правил взаимодействия в разных ситуациях:</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развитие коммуникативных способностей детей, позволяющих разрешать конфликтные ситуации со сверстниками;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развитие умения детей работать в группе сверстников;</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73B42">
              <w:rPr>
                <w:rFonts w:ascii="Arial" w:eastAsia="Times New Roman" w:hAnsi="Arial" w:cs="Arial"/>
                <w:color w:val="333333"/>
                <w:sz w:val="20"/>
                <w:szCs w:val="20"/>
                <w:lang w:eastAsia="ru-RU"/>
              </w:rPr>
              <w:t>со</w:t>
            </w:r>
            <w:proofErr w:type="gramEnd"/>
            <w:r w:rsidRPr="00573B42">
              <w:rPr>
                <w:rFonts w:ascii="Arial" w:eastAsia="Times New Roman" w:hAnsi="Arial" w:cs="Arial"/>
                <w:color w:val="333333"/>
                <w:sz w:val="20"/>
                <w:szCs w:val="20"/>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создание условий для овладения культурными средствами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поддержку спонтанной игры детей, ее обогащение, обеспечение игрового времени и пространства;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оценку индивидуального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3.2.6. В целях эффективной реализации Программы должны быть созданы условия </w:t>
            </w:r>
            <w:proofErr w:type="gramStart"/>
            <w:r w:rsidRPr="00573B42">
              <w:rPr>
                <w:rFonts w:ascii="Arial" w:eastAsia="Times New Roman" w:hAnsi="Arial" w:cs="Arial"/>
                <w:color w:val="333333"/>
                <w:sz w:val="20"/>
                <w:szCs w:val="20"/>
                <w:lang w:eastAsia="ru-RU"/>
              </w:rPr>
              <w:t>для</w:t>
            </w:r>
            <w:proofErr w:type="gramEnd"/>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3.2.8. Организация должна создавать возможности: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для взрослых по поиску, использованию материалов, обеспечивающих реализацию Программы, в том числе в информационной среде;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для обсуждения с родителями (законными представителями) детей вопросов, связанных с реализацией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3.2.9. </w:t>
            </w:r>
            <w:proofErr w:type="gramStart"/>
            <w:r w:rsidRPr="00573B42">
              <w:rPr>
                <w:rFonts w:ascii="Arial" w:eastAsia="Times New Roman" w:hAnsi="Arial" w:cs="Arial"/>
                <w:color w:val="333333"/>
                <w:sz w:val="20"/>
                <w:szCs w:val="20"/>
                <w:lang w:eastAsia="ru-RU"/>
              </w:rPr>
              <w:t>Максимально допустимый объем образовательной нагрузки должен соответствовать санитарно-эпидемиологическим правилам и нормативам</w:t>
            </w:r>
            <w:r w:rsidRPr="00573B42">
              <w:rPr>
                <w:rFonts w:ascii="Arial" w:eastAsia="Times New Roman" w:hAnsi="Arial" w:cs="Arial"/>
                <w:color w:val="333333"/>
                <w:sz w:val="20"/>
                <w:lang w:eastAsia="ru-RU"/>
              </w:rPr>
              <w:t> </w:t>
            </w:r>
            <w:hyperlink r:id="rId17" w:history="1">
              <w:r w:rsidRPr="00573B42">
                <w:rPr>
                  <w:rFonts w:ascii="Arial" w:eastAsia="Times New Roman" w:hAnsi="Arial" w:cs="Arial"/>
                  <w:color w:val="0A5E69"/>
                  <w:sz w:val="20"/>
                  <w:u w:val="single"/>
                  <w:lang w:eastAsia="ru-RU"/>
                </w:rPr>
                <w:t>СанПиН 2.4.1.3049-13</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3.3. Требования к развивающей предметно-пространственной среде.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3.3.1. </w:t>
            </w:r>
            <w:proofErr w:type="gramStart"/>
            <w:r w:rsidRPr="00573B42">
              <w:rPr>
                <w:rFonts w:ascii="Arial" w:eastAsia="Times New Roman" w:hAnsi="Arial" w:cs="Arial"/>
                <w:color w:val="333333"/>
                <w:sz w:val="20"/>
                <w:szCs w:val="20"/>
                <w:lang w:eastAsia="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w:t>
            </w:r>
            <w:r w:rsidRPr="00573B42">
              <w:rPr>
                <w:rFonts w:ascii="Arial" w:eastAsia="Times New Roman" w:hAnsi="Arial" w:cs="Arial"/>
                <w:color w:val="333333"/>
                <w:sz w:val="20"/>
                <w:szCs w:val="20"/>
                <w:lang w:eastAsia="ru-RU"/>
              </w:rPr>
              <w:lastRenderedPageBreak/>
              <w:t>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3.3.3. Развивающая предметно-пространственная среда должна обеспечивать: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реализацию различных образовательных программ;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случае организации инклюзивного образования - необходимые для него условия;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учет национально-культурных, климатических условий, в которых осуществляется образовательная деятельность;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учет возрастных особенностей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Насыщенность среды должна соответствовать возрастным возможностям детей и содержанию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двигательную активность, в том числе развитие крупной и мелкой моторики, участие в подвижных играх и соревнованиях;</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эмоциональное благополучие детей во взаимодействии с предметно-пространственным окружением;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возможность самовыражения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2) </w:t>
            </w:r>
            <w:proofErr w:type="spellStart"/>
            <w:r w:rsidRPr="00573B42">
              <w:rPr>
                <w:rFonts w:ascii="Arial" w:eastAsia="Times New Roman" w:hAnsi="Arial" w:cs="Arial"/>
                <w:color w:val="333333"/>
                <w:sz w:val="20"/>
                <w:szCs w:val="20"/>
                <w:lang w:eastAsia="ru-RU"/>
              </w:rPr>
              <w:t>Трансформируемость</w:t>
            </w:r>
            <w:proofErr w:type="spellEnd"/>
            <w:r w:rsidRPr="00573B42">
              <w:rPr>
                <w:rFonts w:ascii="Arial" w:eastAsia="Times New Roman" w:hAnsi="Arial" w:cs="Arial"/>
                <w:color w:val="333333"/>
                <w:sz w:val="20"/>
                <w:szCs w:val="20"/>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3) </w:t>
            </w:r>
            <w:proofErr w:type="spellStart"/>
            <w:r w:rsidRPr="00573B42">
              <w:rPr>
                <w:rFonts w:ascii="Arial" w:eastAsia="Times New Roman" w:hAnsi="Arial" w:cs="Arial"/>
                <w:color w:val="333333"/>
                <w:sz w:val="20"/>
                <w:szCs w:val="20"/>
                <w:lang w:eastAsia="ru-RU"/>
              </w:rPr>
              <w:t>Полифункциональность</w:t>
            </w:r>
            <w:proofErr w:type="spellEnd"/>
            <w:r w:rsidRPr="00573B42">
              <w:rPr>
                <w:rFonts w:ascii="Arial" w:eastAsia="Times New Roman" w:hAnsi="Arial" w:cs="Arial"/>
                <w:color w:val="333333"/>
                <w:sz w:val="20"/>
                <w:szCs w:val="20"/>
                <w:lang w:eastAsia="ru-RU"/>
              </w:rPr>
              <w:t xml:space="preserve"> материалов предполагает: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Вариативность среды предполагает: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5) Доступность среды предполагает: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исправность и сохранность материалов и оборудования.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3.4. Требования к кадровым условиям реализации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proofErr w:type="gramStart"/>
            <w:r w:rsidRPr="00573B42">
              <w:rPr>
                <w:rFonts w:ascii="Arial" w:eastAsia="Times New Roman" w:hAnsi="Arial" w:cs="Arial"/>
                <w:color w:val="333333"/>
                <w:sz w:val="20"/>
                <w:szCs w:val="20"/>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w:t>
            </w:r>
            <w:r w:rsidRPr="00573B42">
              <w:rPr>
                <w:rFonts w:ascii="Arial" w:eastAsia="Times New Roman" w:hAnsi="Arial" w:cs="Arial"/>
                <w:color w:val="333333"/>
                <w:sz w:val="20"/>
                <w:lang w:eastAsia="ru-RU"/>
              </w:rPr>
              <w:t> </w:t>
            </w:r>
            <w:hyperlink r:id="rId18" w:history="1">
              <w:r w:rsidRPr="00573B42">
                <w:rPr>
                  <w:rFonts w:ascii="Arial" w:eastAsia="Times New Roman" w:hAnsi="Arial" w:cs="Arial"/>
                  <w:color w:val="0A5E69"/>
                  <w:sz w:val="20"/>
                  <w:u w:val="single"/>
                  <w:lang w:eastAsia="ru-RU"/>
                </w:rPr>
                <w:t>раздел</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573B42">
              <w:rPr>
                <w:rFonts w:ascii="Arial" w:eastAsia="Times New Roman" w:hAnsi="Arial" w:cs="Arial"/>
                <w:color w:val="333333"/>
                <w:sz w:val="20"/>
                <w:szCs w:val="20"/>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rsidRPr="00573B42">
              <w:rPr>
                <w:rFonts w:ascii="Arial" w:eastAsia="Times New Roman" w:hAnsi="Arial" w:cs="Arial"/>
                <w:color w:val="333333"/>
                <w:sz w:val="20"/>
                <w:lang w:eastAsia="ru-RU"/>
              </w:rPr>
              <w:t> </w:t>
            </w:r>
            <w:hyperlink r:id="rId19" w:anchor="Par208" w:history="1">
              <w:r w:rsidRPr="00573B42">
                <w:rPr>
                  <w:rFonts w:ascii="Arial" w:eastAsia="Times New Roman" w:hAnsi="Arial" w:cs="Arial"/>
                  <w:color w:val="0A5E69"/>
                  <w:sz w:val="20"/>
                  <w:u w:val="single"/>
                  <w:lang w:eastAsia="ru-RU"/>
                </w:rPr>
                <w:t>п. 3.2.5</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настоящего Стандарта.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3.4.3. </w:t>
            </w:r>
            <w:proofErr w:type="gramStart"/>
            <w:r w:rsidRPr="00573B42">
              <w:rPr>
                <w:rFonts w:ascii="Arial" w:eastAsia="Times New Roman" w:hAnsi="Arial" w:cs="Arial"/>
                <w:color w:val="333333"/>
                <w:sz w:val="20"/>
                <w:szCs w:val="20"/>
                <w:lang w:eastAsia="ru-RU"/>
              </w:rPr>
              <w:t>При работе в Группах для детей с ограниченными возможностями здоровья в Организации</w:t>
            </w:r>
            <w:proofErr w:type="gramEnd"/>
            <w:r w:rsidRPr="00573B42">
              <w:rPr>
                <w:rFonts w:ascii="Arial" w:eastAsia="Times New Roman" w:hAnsi="Arial" w:cs="Arial"/>
                <w:color w:val="333333"/>
                <w:sz w:val="20"/>
                <w:szCs w:val="20"/>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3.4.4. При организации инклюзивного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proofErr w:type="gramStart"/>
            <w:r w:rsidRPr="00573B42">
              <w:rPr>
                <w:rFonts w:ascii="Arial" w:eastAsia="Times New Roman" w:hAnsi="Arial" w:cs="Arial"/>
                <w:color w:val="333333"/>
                <w:sz w:val="20"/>
                <w:szCs w:val="20"/>
                <w:lang w:eastAsia="ru-RU"/>
              </w:rPr>
              <w:t>&lt;1&gt;</w:t>
            </w:r>
            <w:r w:rsidRPr="00573B42">
              <w:rPr>
                <w:rFonts w:ascii="Arial" w:eastAsia="Times New Roman" w:hAnsi="Arial" w:cs="Arial"/>
                <w:color w:val="333333"/>
                <w:sz w:val="20"/>
                <w:lang w:eastAsia="ru-RU"/>
              </w:rPr>
              <w:t> </w:t>
            </w:r>
            <w:hyperlink r:id="rId20" w:history="1">
              <w:r w:rsidRPr="00573B42">
                <w:rPr>
                  <w:rFonts w:ascii="Arial" w:eastAsia="Times New Roman" w:hAnsi="Arial" w:cs="Arial"/>
                  <w:color w:val="0A5E69"/>
                  <w:sz w:val="20"/>
                  <w:u w:val="single"/>
                  <w:lang w:eastAsia="ru-RU"/>
                </w:rPr>
                <w:t>Статья 1</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573B42">
              <w:rPr>
                <w:rFonts w:ascii="Arial" w:eastAsia="Times New Roman" w:hAnsi="Arial" w:cs="Arial"/>
                <w:color w:val="333333"/>
                <w:sz w:val="20"/>
                <w:szCs w:val="20"/>
                <w:lang w:eastAsia="ru-RU"/>
              </w:rPr>
              <w:t xml:space="preserve"> </w:t>
            </w:r>
            <w:proofErr w:type="gramStart"/>
            <w:r w:rsidRPr="00573B42">
              <w:rPr>
                <w:rFonts w:ascii="Arial" w:eastAsia="Times New Roman" w:hAnsi="Arial" w:cs="Arial"/>
                <w:color w:val="333333"/>
                <w:sz w:val="20"/>
                <w:szCs w:val="20"/>
                <w:lang w:eastAsia="ru-RU"/>
              </w:rPr>
              <w:t>2013, N 14, ст. 1666; N 27, ст. 3477).</w:t>
            </w:r>
            <w:proofErr w:type="gramEnd"/>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3.5. Требования к материально-техническим условиям реализации основной образовательной программы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3.5.1. Требования к материально-техническим условиям реализации Программы включают: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требования, определяемые в соответствии с санитарно-эпидемиологическими правилами и нормативами;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требования, определяемые в соответствии с правилами пожарной безопасности;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требования к средствам обучения и воспитания в соответствии с возрастом и индивидуальными особенностями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 оснащенность помещений развивающей предметно-пространственной средой;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5) требования к материально-техническому обеспечению программы (учебно-методический комплект, оборудование, оснащение (предметы).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3.6. Требования к финансовым условиям реализации основной образовательной программы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3.6.1. </w:t>
            </w:r>
            <w:proofErr w:type="gramStart"/>
            <w:r w:rsidRPr="00573B42">
              <w:rPr>
                <w:rFonts w:ascii="Arial" w:eastAsia="Times New Roman" w:hAnsi="Arial" w:cs="Arial"/>
                <w:color w:val="333333"/>
                <w:sz w:val="20"/>
                <w:szCs w:val="20"/>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3.6.2. Финансовые условия реализации Программы должны: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1) обеспечивать возможность выполнения требований Стандарта к условиям реализации и структуре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3) отражать структуру и объем расходов, необходимых для реализации Программы, а также механизм их формирования.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573B42">
              <w:rPr>
                <w:rFonts w:ascii="Arial" w:eastAsia="Times New Roman" w:hAnsi="Arial" w:cs="Arial"/>
                <w:color w:val="333333"/>
                <w:sz w:val="20"/>
                <w:szCs w:val="20"/>
                <w:lang w:eastAsia="ru-RU"/>
              </w:rPr>
              <w:t>субъектов Российской Федерации нормативов обеспечения государственных гарантий реализации прав</w:t>
            </w:r>
            <w:proofErr w:type="gramEnd"/>
            <w:r w:rsidRPr="00573B42">
              <w:rPr>
                <w:rFonts w:ascii="Arial" w:eastAsia="Times New Roman" w:hAnsi="Arial" w:cs="Arial"/>
                <w:color w:val="333333"/>
                <w:sz w:val="20"/>
                <w:szCs w:val="20"/>
                <w:lang w:eastAsia="ru-RU"/>
              </w:rPr>
              <w:t xml:space="preserve"> на получение общедоступного и бесплатного дошкольного образования. </w:t>
            </w:r>
            <w:proofErr w:type="gramStart"/>
            <w:r w:rsidRPr="00573B42">
              <w:rPr>
                <w:rFonts w:ascii="Arial" w:eastAsia="Times New Roman" w:hAnsi="Arial" w:cs="Arial"/>
                <w:color w:val="333333"/>
                <w:sz w:val="20"/>
                <w:szCs w:val="20"/>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573B42">
              <w:rPr>
                <w:rFonts w:ascii="Arial" w:eastAsia="Times New Roman" w:hAnsi="Arial" w:cs="Arial"/>
                <w:color w:val="333333"/>
                <w:sz w:val="20"/>
                <w:szCs w:val="20"/>
                <w:lang w:eastAsia="ru-RU"/>
              </w:rPr>
              <w:t>сурдоперевод</w:t>
            </w:r>
            <w:proofErr w:type="spellEnd"/>
            <w:r w:rsidRPr="00573B42">
              <w:rPr>
                <w:rFonts w:ascii="Arial" w:eastAsia="Times New Roman" w:hAnsi="Arial" w:cs="Arial"/>
                <w:color w:val="333333"/>
                <w:sz w:val="20"/>
                <w:szCs w:val="20"/>
                <w:lang w:eastAsia="ru-RU"/>
              </w:rPr>
              <w:t xml:space="preserve"> при реализации образовательных программ, адаптация образовательных учреждений и прилегающих</w:t>
            </w:r>
            <w:proofErr w:type="gramEnd"/>
            <w:r w:rsidRPr="00573B42">
              <w:rPr>
                <w:rFonts w:ascii="Arial" w:eastAsia="Times New Roman" w:hAnsi="Arial" w:cs="Arial"/>
                <w:color w:val="333333"/>
                <w:sz w:val="20"/>
                <w:szCs w:val="20"/>
                <w:lang w:eastAsia="ru-RU"/>
              </w:rPr>
              <w:t xml:space="preserve"> </w:t>
            </w:r>
            <w:proofErr w:type="gramStart"/>
            <w:r w:rsidRPr="00573B42">
              <w:rPr>
                <w:rFonts w:ascii="Arial" w:eastAsia="Times New Roman" w:hAnsi="Arial" w:cs="Arial"/>
                <w:color w:val="333333"/>
                <w:sz w:val="20"/>
                <w:szCs w:val="20"/>
                <w:lang w:eastAsia="ru-RU"/>
              </w:rPr>
              <w:t xml:space="preserve">к ним территорий для свободного доступа всех категорий лиц с ограниченными </w:t>
            </w:r>
            <w:r w:rsidRPr="00573B42">
              <w:rPr>
                <w:rFonts w:ascii="Arial" w:eastAsia="Times New Roman" w:hAnsi="Arial" w:cs="Arial"/>
                <w:color w:val="333333"/>
                <w:sz w:val="20"/>
                <w:szCs w:val="20"/>
                <w:lang w:eastAsia="ru-RU"/>
              </w:rPr>
              <w:lastRenderedPageBreak/>
              <w:t xml:space="preserve">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73B42">
              <w:rPr>
                <w:rFonts w:ascii="Arial" w:eastAsia="Times New Roman" w:hAnsi="Arial" w:cs="Arial"/>
                <w:color w:val="333333"/>
                <w:sz w:val="20"/>
                <w:szCs w:val="20"/>
                <w:lang w:eastAsia="ru-RU"/>
              </w:rPr>
              <w:t>безбарьерную</w:t>
            </w:r>
            <w:proofErr w:type="spellEnd"/>
            <w:r w:rsidRPr="00573B42">
              <w:rPr>
                <w:rFonts w:ascii="Arial" w:eastAsia="Times New Roman" w:hAnsi="Arial" w:cs="Arial"/>
                <w:color w:val="333333"/>
                <w:sz w:val="20"/>
                <w:szCs w:val="20"/>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573B42">
              <w:rPr>
                <w:rFonts w:ascii="Arial" w:eastAsia="Times New Roman" w:hAnsi="Arial" w:cs="Arial"/>
                <w:color w:val="333333"/>
                <w:sz w:val="20"/>
                <w:szCs w:val="20"/>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расходов на оплату труда работников, реализующих Программу;</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proofErr w:type="gramStart"/>
            <w:r w:rsidRPr="00573B42">
              <w:rPr>
                <w:rFonts w:ascii="Arial" w:eastAsia="Times New Roman" w:hAnsi="Arial" w:cs="Arial"/>
                <w:color w:val="333333"/>
                <w:sz w:val="20"/>
                <w:szCs w:val="2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573B42">
              <w:rPr>
                <w:rFonts w:ascii="Arial" w:eastAsia="Times New Roman" w:hAnsi="Arial" w:cs="Arial"/>
                <w:color w:val="333333"/>
                <w:sz w:val="20"/>
                <w:szCs w:val="20"/>
                <w:lang w:eastAsia="ru-RU"/>
              </w:rPr>
              <w:t xml:space="preserve"> </w:t>
            </w:r>
            <w:proofErr w:type="gramStart"/>
            <w:r w:rsidRPr="00573B42">
              <w:rPr>
                <w:rFonts w:ascii="Arial" w:eastAsia="Times New Roman" w:hAnsi="Arial" w:cs="Arial"/>
                <w:color w:val="333333"/>
                <w:sz w:val="20"/>
                <w:szCs w:val="20"/>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573B42">
              <w:rPr>
                <w:rFonts w:ascii="Arial" w:eastAsia="Times New Roman" w:hAnsi="Arial" w:cs="Arial"/>
                <w:color w:val="333333"/>
                <w:sz w:val="20"/>
                <w:szCs w:val="20"/>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иных расходов, связанных с реализацией и обеспечением реализации Программы.</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 xml:space="preserve">IV. ТРЕБОВАНИЯ К РЕЗУЛЬТАТАМ ОСВОЕНИЯ </w:t>
            </w:r>
            <w:proofErr w:type="gramStart"/>
            <w:r w:rsidRPr="00573B42">
              <w:rPr>
                <w:rFonts w:ascii="Arial" w:eastAsia="Times New Roman" w:hAnsi="Arial" w:cs="Arial"/>
                <w:color w:val="FF0000"/>
                <w:sz w:val="20"/>
                <w:szCs w:val="20"/>
                <w:lang w:eastAsia="ru-RU"/>
              </w:rPr>
              <w:t>ОСНОВНОЙ</w:t>
            </w:r>
            <w:proofErr w:type="gramEnd"/>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ОБРАЗОВАТЕЛЬНОЙ ПРОГРАММЫ ДОШКОЛЬНОГО ОБРАЗОВАНИЯ</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4.1. </w:t>
            </w:r>
            <w:proofErr w:type="gramStart"/>
            <w:r w:rsidRPr="00573B42">
              <w:rPr>
                <w:rFonts w:ascii="Arial" w:eastAsia="Times New Roman" w:hAnsi="Arial" w:cs="Arial"/>
                <w:color w:val="333333"/>
                <w:sz w:val="20"/>
                <w:szCs w:val="20"/>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573B42">
              <w:rPr>
                <w:rFonts w:ascii="Arial" w:eastAsia="Times New Roman" w:hAnsi="Arial" w:cs="Arial"/>
                <w:color w:val="333333"/>
                <w:sz w:val="20"/>
                <w:szCs w:val="20"/>
                <w:lang w:eastAsia="ru-RU"/>
              </w:rPr>
              <w:t xml:space="preserve"> </w:t>
            </w:r>
            <w:proofErr w:type="gramStart"/>
            <w:r w:rsidRPr="00573B42">
              <w:rPr>
                <w:rFonts w:ascii="Arial" w:eastAsia="Times New Roman" w:hAnsi="Arial" w:cs="Arial"/>
                <w:color w:val="333333"/>
                <w:sz w:val="20"/>
                <w:szCs w:val="20"/>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73B42">
              <w:rPr>
                <w:rFonts w:ascii="Arial" w:eastAsia="Times New Roman" w:hAnsi="Arial" w:cs="Arial"/>
                <w:color w:val="333333"/>
                <w:sz w:val="20"/>
                <w:szCs w:val="20"/>
                <w:lang w:eastAsia="ru-RU"/>
              </w:rPr>
              <w:t>соответствия</w:t>
            </w:r>
            <w:proofErr w:type="gramEnd"/>
            <w:r w:rsidRPr="00573B42">
              <w:rPr>
                <w:rFonts w:ascii="Arial" w:eastAsia="Times New Roman" w:hAnsi="Arial" w:cs="Arial"/>
                <w:color w:val="333333"/>
                <w:sz w:val="20"/>
                <w:szCs w:val="20"/>
                <w:lang w:eastAsia="ru-RU"/>
              </w:rPr>
              <w:t xml:space="preserve"> установленным требованиям образовательной деятельности и подготовки детей &lt;1&gt;. Освоение Программы не </w:t>
            </w:r>
            <w:r w:rsidRPr="00573B42">
              <w:rPr>
                <w:rFonts w:ascii="Arial" w:eastAsia="Times New Roman" w:hAnsi="Arial" w:cs="Arial"/>
                <w:color w:val="333333"/>
                <w:sz w:val="20"/>
                <w:szCs w:val="20"/>
                <w:lang w:eastAsia="ru-RU"/>
              </w:rPr>
              <w:lastRenderedPageBreak/>
              <w:t>сопровождается проведением промежуточных аттестаций и итоговой аттестации воспитанников &lt;2&gt;.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&lt;1</w:t>
            </w:r>
            <w:proofErr w:type="gramStart"/>
            <w:r w:rsidRPr="00573B42">
              <w:rPr>
                <w:rFonts w:ascii="Arial" w:eastAsia="Times New Roman" w:hAnsi="Arial" w:cs="Arial"/>
                <w:color w:val="333333"/>
                <w:sz w:val="20"/>
                <w:szCs w:val="20"/>
                <w:lang w:eastAsia="ru-RU"/>
              </w:rPr>
              <w:t>&gt; С</w:t>
            </w:r>
            <w:proofErr w:type="gramEnd"/>
            <w:r w:rsidRPr="00573B42">
              <w:rPr>
                <w:rFonts w:ascii="Arial" w:eastAsia="Times New Roman" w:hAnsi="Arial" w:cs="Arial"/>
                <w:color w:val="333333"/>
                <w:sz w:val="20"/>
                <w:szCs w:val="20"/>
                <w:lang w:eastAsia="ru-RU"/>
              </w:rPr>
              <w:t xml:space="preserve"> учетом положений</w:t>
            </w:r>
            <w:r w:rsidRPr="00573B42">
              <w:rPr>
                <w:rFonts w:ascii="Arial" w:eastAsia="Times New Roman" w:hAnsi="Arial" w:cs="Arial"/>
                <w:color w:val="333333"/>
                <w:sz w:val="20"/>
                <w:lang w:eastAsia="ru-RU"/>
              </w:rPr>
              <w:t> </w:t>
            </w:r>
            <w:hyperlink r:id="rId21" w:history="1">
              <w:r w:rsidRPr="00573B42">
                <w:rPr>
                  <w:rFonts w:ascii="Arial" w:eastAsia="Times New Roman" w:hAnsi="Arial" w:cs="Arial"/>
                  <w:color w:val="0A5E69"/>
                  <w:sz w:val="20"/>
                  <w:u w:val="single"/>
                  <w:lang w:eastAsia="ru-RU"/>
                </w:rPr>
                <w:t>части 2 статьи 11</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&lt;2&gt;</w:t>
            </w:r>
            <w:r w:rsidRPr="00573B42">
              <w:rPr>
                <w:rFonts w:ascii="Arial" w:eastAsia="Times New Roman" w:hAnsi="Arial" w:cs="Arial"/>
                <w:color w:val="333333"/>
                <w:sz w:val="20"/>
                <w:lang w:eastAsia="ru-RU"/>
              </w:rPr>
              <w:t> </w:t>
            </w:r>
            <w:hyperlink r:id="rId22" w:history="1">
              <w:r w:rsidRPr="00573B42">
                <w:rPr>
                  <w:rFonts w:ascii="Arial" w:eastAsia="Times New Roman" w:hAnsi="Arial" w:cs="Arial"/>
                  <w:color w:val="0A5E69"/>
                  <w:sz w:val="20"/>
                  <w:u w:val="single"/>
                  <w:lang w:eastAsia="ru-RU"/>
                </w:rPr>
                <w:t>Часть 2 статьи 64</w:t>
              </w:r>
            </w:hyperlink>
            <w:r w:rsidRPr="00573B42">
              <w:rPr>
                <w:rFonts w:ascii="Arial" w:eastAsia="Times New Roman" w:hAnsi="Arial" w:cs="Arial"/>
                <w:color w:val="333333"/>
                <w:sz w:val="20"/>
                <w:lang w:eastAsia="ru-RU"/>
              </w:rPr>
              <w:t> </w:t>
            </w:r>
            <w:r w:rsidRPr="00573B42">
              <w:rPr>
                <w:rFonts w:ascii="Arial" w:eastAsia="Times New Roman" w:hAnsi="Arial" w:cs="Arial"/>
                <w:color w:val="333333"/>
                <w:sz w:val="20"/>
                <w:szCs w:val="20"/>
                <w:lang w:eastAsia="ru-RU"/>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4.4. Настоящие требования являются ориентирами </w:t>
            </w:r>
            <w:proofErr w:type="gramStart"/>
            <w:r w:rsidRPr="00573B42">
              <w:rPr>
                <w:rFonts w:ascii="Arial" w:eastAsia="Times New Roman" w:hAnsi="Arial" w:cs="Arial"/>
                <w:color w:val="333333"/>
                <w:sz w:val="20"/>
                <w:szCs w:val="20"/>
                <w:lang w:eastAsia="ru-RU"/>
              </w:rPr>
              <w:t>для</w:t>
            </w:r>
            <w:proofErr w:type="gramEnd"/>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б) решения задач:</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формирования Программы;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анализа профессиональной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взаимодействия с семьями;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 изучения характеристик образования детей в возрасте от 2 месяцев до 8 лет;</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4.5. Целевые ориентиры не могут служить непосредственным основанием при решении управленческих задач, включая: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аттестацию педагогических кадров;</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оценку качества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распределение стимулирующего </w:t>
            </w:r>
            <w:proofErr w:type="gramStart"/>
            <w:r w:rsidRPr="00573B42">
              <w:rPr>
                <w:rFonts w:ascii="Arial" w:eastAsia="Times New Roman" w:hAnsi="Arial" w:cs="Arial"/>
                <w:color w:val="333333"/>
                <w:sz w:val="20"/>
                <w:szCs w:val="20"/>
                <w:lang w:eastAsia="ru-RU"/>
              </w:rPr>
              <w:t>фонда оплаты труда работников Организации</w:t>
            </w:r>
            <w:proofErr w:type="gramEnd"/>
            <w:r w:rsidRPr="00573B42">
              <w:rPr>
                <w:rFonts w:ascii="Arial" w:eastAsia="Times New Roman" w:hAnsi="Arial" w:cs="Arial"/>
                <w:color w:val="333333"/>
                <w:sz w:val="20"/>
                <w:szCs w:val="20"/>
                <w:lang w:eastAsia="ru-RU"/>
              </w:rPr>
              <w:t>.</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 xml:space="preserve">Целевые ориентиры образования в </w:t>
            </w:r>
            <w:proofErr w:type="gramStart"/>
            <w:r w:rsidRPr="00573B42">
              <w:rPr>
                <w:rFonts w:ascii="Arial" w:eastAsia="Times New Roman" w:hAnsi="Arial" w:cs="Arial"/>
                <w:color w:val="FF0000"/>
                <w:sz w:val="20"/>
                <w:szCs w:val="20"/>
                <w:lang w:eastAsia="ru-RU"/>
              </w:rPr>
              <w:t>младенческом</w:t>
            </w:r>
            <w:proofErr w:type="gramEnd"/>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 xml:space="preserve">и раннем </w:t>
            </w:r>
            <w:proofErr w:type="gramStart"/>
            <w:r w:rsidRPr="00573B42">
              <w:rPr>
                <w:rFonts w:ascii="Arial" w:eastAsia="Times New Roman" w:hAnsi="Arial" w:cs="Arial"/>
                <w:color w:val="FF0000"/>
                <w:sz w:val="20"/>
                <w:szCs w:val="20"/>
                <w:lang w:eastAsia="ru-RU"/>
              </w:rPr>
              <w:t>возрасте</w:t>
            </w:r>
            <w:proofErr w:type="gramEnd"/>
            <w:r w:rsidRPr="00573B42">
              <w:rPr>
                <w:rFonts w:ascii="Arial" w:eastAsia="Times New Roman" w:hAnsi="Arial" w:cs="Arial"/>
                <w:color w:val="FF0000"/>
                <w:sz w:val="20"/>
                <w:szCs w:val="20"/>
                <w:lang w:eastAsia="ru-RU"/>
              </w:rPr>
              <w:t>:</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стремится к общению </w:t>
            </w:r>
            <w:proofErr w:type="gramStart"/>
            <w:r w:rsidRPr="00573B42">
              <w:rPr>
                <w:rFonts w:ascii="Arial" w:eastAsia="Times New Roman" w:hAnsi="Arial" w:cs="Arial"/>
                <w:color w:val="333333"/>
                <w:sz w:val="20"/>
                <w:szCs w:val="20"/>
                <w:lang w:eastAsia="ru-RU"/>
              </w:rPr>
              <w:t>со</w:t>
            </w:r>
            <w:proofErr w:type="gramEnd"/>
            <w:r w:rsidRPr="00573B42">
              <w:rPr>
                <w:rFonts w:ascii="Arial" w:eastAsia="Times New Roman" w:hAnsi="Arial" w:cs="Arial"/>
                <w:color w:val="333333"/>
                <w:sz w:val="20"/>
                <w:szCs w:val="20"/>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проявляет интерес к сверстникам; наблюдает за их действиями и подражает им;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проявляет интерес к стихам, песням и сказкам, рассматриванию картинки, стремится двигаться под </w:t>
            </w:r>
            <w:r w:rsidRPr="00573B42">
              <w:rPr>
                <w:rFonts w:ascii="Arial" w:eastAsia="Times New Roman" w:hAnsi="Arial" w:cs="Arial"/>
                <w:color w:val="333333"/>
                <w:sz w:val="20"/>
                <w:szCs w:val="20"/>
                <w:lang w:eastAsia="ru-RU"/>
              </w:rPr>
              <w:lastRenderedPageBreak/>
              <w:t>музыку; эмоционально откликается на различные произведения культуры и искусства;</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 ребенка развита крупная моторика, он стремится осваивать различные виды движения (бег, лазанье, перешагивание и пр.).</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Целевые ориентиры на этапе завершения</w:t>
            </w:r>
          </w:p>
          <w:p w:rsidR="00573B42" w:rsidRPr="00573B42" w:rsidRDefault="00573B42" w:rsidP="00573B42">
            <w:pPr>
              <w:spacing w:after="0" w:line="312" w:lineRule="atLeast"/>
              <w:jc w:val="center"/>
              <w:rPr>
                <w:rFonts w:ascii="Arial" w:eastAsia="Times New Roman" w:hAnsi="Arial" w:cs="Arial"/>
                <w:color w:val="333333"/>
                <w:sz w:val="20"/>
                <w:szCs w:val="20"/>
                <w:lang w:eastAsia="ru-RU"/>
              </w:rPr>
            </w:pPr>
            <w:r w:rsidRPr="00573B42">
              <w:rPr>
                <w:rFonts w:ascii="Arial" w:eastAsia="Times New Roman" w:hAnsi="Arial" w:cs="Arial"/>
                <w:color w:val="FF0000"/>
                <w:sz w:val="20"/>
                <w:szCs w:val="20"/>
                <w:lang w:eastAsia="ru-RU"/>
              </w:rPr>
              <w:t>дошкольного образования:</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73B42">
              <w:rPr>
                <w:rFonts w:ascii="Arial" w:eastAsia="Times New Roman" w:hAnsi="Arial" w:cs="Arial"/>
                <w:color w:val="333333"/>
                <w:sz w:val="20"/>
                <w:szCs w:val="20"/>
                <w:lang w:eastAsia="ru-RU"/>
              </w:rPr>
              <w:t>со</w:t>
            </w:r>
            <w:proofErr w:type="gramEnd"/>
            <w:r w:rsidRPr="00573B42">
              <w:rPr>
                <w:rFonts w:ascii="Arial" w:eastAsia="Times New Roman" w:hAnsi="Arial" w:cs="Arial"/>
                <w:color w:val="333333"/>
                <w:sz w:val="20"/>
                <w:szCs w:val="20"/>
                <w:lang w:eastAsia="ru-RU"/>
              </w:rPr>
              <w:t xml:space="preserve"> взрослыми и сверстниками, может соблюдать правила безопасного поведения и личной гигиены;</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73B42" w:rsidRPr="00573B42" w:rsidRDefault="00573B42" w:rsidP="00573B42">
            <w:pPr>
              <w:spacing w:after="0" w:line="312" w:lineRule="atLeast"/>
              <w:jc w:val="both"/>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73B42" w:rsidRPr="00573B42" w:rsidRDefault="00573B42" w:rsidP="00573B42">
            <w:pPr>
              <w:spacing w:after="0" w:line="312" w:lineRule="atLeast"/>
              <w:rPr>
                <w:rFonts w:ascii="Arial" w:eastAsia="Times New Roman" w:hAnsi="Arial" w:cs="Arial"/>
                <w:color w:val="333333"/>
                <w:sz w:val="20"/>
                <w:szCs w:val="20"/>
                <w:lang w:eastAsia="ru-RU"/>
              </w:rPr>
            </w:pPr>
            <w:r w:rsidRPr="00573B42">
              <w:rPr>
                <w:rFonts w:ascii="Arial" w:eastAsia="Times New Roman" w:hAnsi="Arial" w:cs="Arial"/>
                <w:color w:val="333333"/>
                <w:sz w:val="20"/>
                <w:szCs w:val="20"/>
                <w:lang w:eastAsia="ru-RU"/>
              </w:rPr>
              <w:t> </w:t>
            </w:r>
          </w:p>
        </w:tc>
      </w:tr>
    </w:tbl>
    <w:p w:rsidR="00573B42" w:rsidRPr="00573B42" w:rsidRDefault="00573B42" w:rsidP="00573B42">
      <w:pPr>
        <w:shd w:val="clear" w:color="auto" w:fill="FFFFFF"/>
        <w:spacing w:before="120" w:after="120" w:line="408" w:lineRule="atLeast"/>
        <w:rPr>
          <w:rFonts w:ascii="Arial" w:eastAsia="Times New Roman" w:hAnsi="Arial" w:cs="Arial"/>
          <w:color w:val="333333"/>
          <w:sz w:val="20"/>
          <w:szCs w:val="20"/>
          <w:lang w:eastAsia="ru-RU"/>
        </w:rPr>
      </w:pPr>
    </w:p>
    <w:p w:rsidR="00573B42" w:rsidRPr="00573B42" w:rsidRDefault="00573B42" w:rsidP="00573B42">
      <w:pPr>
        <w:shd w:val="clear" w:color="auto" w:fill="FFFFFF"/>
        <w:spacing w:before="120" w:after="120" w:line="408" w:lineRule="atLeast"/>
        <w:rPr>
          <w:rFonts w:ascii="Arial" w:eastAsia="Times New Roman" w:hAnsi="Arial" w:cs="Arial"/>
          <w:color w:val="333333"/>
          <w:sz w:val="20"/>
          <w:szCs w:val="20"/>
          <w:lang w:eastAsia="ru-RU"/>
        </w:rPr>
      </w:pPr>
    </w:p>
    <w:p w:rsidR="006C70DF" w:rsidRDefault="006C70DF">
      <w:bookmarkStart w:id="0" w:name="_GoBack"/>
      <w:bookmarkEnd w:id="0"/>
    </w:p>
    <w:sectPr w:rsidR="006C70DF" w:rsidSect="00573B4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42"/>
    <w:rsid w:val="000363A6"/>
    <w:rsid w:val="00076F21"/>
    <w:rsid w:val="000D2C78"/>
    <w:rsid w:val="0010761F"/>
    <w:rsid w:val="001814F5"/>
    <w:rsid w:val="00191328"/>
    <w:rsid w:val="0021253D"/>
    <w:rsid w:val="00256B47"/>
    <w:rsid w:val="00264A5A"/>
    <w:rsid w:val="002714C0"/>
    <w:rsid w:val="00295D6E"/>
    <w:rsid w:val="002C34D3"/>
    <w:rsid w:val="003212F3"/>
    <w:rsid w:val="003E01F2"/>
    <w:rsid w:val="0046037B"/>
    <w:rsid w:val="00573B42"/>
    <w:rsid w:val="005828B6"/>
    <w:rsid w:val="00593223"/>
    <w:rsid w:val="00614036"/>
    <w:rsid w:val="00640E41"/>
    <w:rsid w:val="006A7D9B"/>
    <w:rsid w:val="006C70DF"/>
    <w:rsid w:val="006D5D68"/>
    <w:rsid w:val="007B2BCA"/>
    <w:rsid w:val="008A6C50"/>
    <w:rsid w:val="008E109C"/>
    <w:rsid w:val="00A02C28"/>
    <w:rsid w:val="00B167B6"/>
    <w:rsid w:val="00BF713B"/>
    <w:rsid w:val="00D46638"/>
    <w:rsid w:val="00D55A99"/>
    <w:rsid w:val="00D75B44"/>
    <w:rsid w:val="00D76FC9"/>
    <w:rsid w:val="00DD0548"/>
    <w:rsid w:val="00E26CB0"/>
    <w:rsid w:val="00F05A0F"/>
    <w:rsid w:val="00FE0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dou11.ru/2013-03-11-11-19-54/normativnye-dokumenty/65-fgos" TargetMode="External"/><Relationship Id="rId13" Type="http://schemas.openxmlformats.org/officeDocument/2006/relationships/hyperlink" Target="consultantplus://offline/ref=4245FE82C071E73A73B4DE2BC49BFF8CE63C56DFFDEF5A057003F01D4A26CAAD4E2821077A7E952C33g6G" TargetMode="External"/><Relationship Id="rId18" Type="http://schemas.openxmlformats.org/officeDocument/2006/relationships/hyperlink" Target="consultantplus://offline/ref=38267EFCE2C58EA1561EB140F1F6EAFBA6F657D3B66C2D838BBC26A273CA2B5074F43929A319D08445g4G" TargetMode="External"/><Relationship Id="rId3" Type="http://schemas.openxmlformats.org/officeDocument/2006/relationships/settings" Target="settings.xml"/><Relationship Id="rId21" Type="http://schemas.openxmlformats.org/officeDocument/2006/relationships/hyperlink" Target="consultantplus://offline/ref=38267EFCE2C58EA1561EB140F1F6EAFBA6F356D2B4672D838BBC26A273CA2B5074F43929A319D28545g6G" TargetMode="External"/><Relationship Id="rId7" Type="http://schemas.openxmlformats.org/officeDocument/2006/relationships/hyperlink" Target="consultantplus://offline/ref=4245FE82C071E73A73B4DE2BC49BFF8CE63D51D9FEEB5A057003F01D4A26CAAD4E2821077A7E972F33g9G" TargetMode="External"/><Relationship Id="rId12" Type="http://schemas.openxmlformats.org/officeDocument/2006/relationships/hyperlink" Target="http://www.mkdou11.ru/2013-03-11-11-19-54/normativnye-dokumenty/65-fgos" TargetMode="External"/><Relationship Id="rId17" Type="http://schemas.openxmlformats.org/officeDocument/2006/relationships/hyperlink" Target="consultantplus://offline/ref=38267EFCE2C58EA1561EB140F1F6EAFBA6F358D5B26C2D838BBC26A273CA2B5074F43929A319D08445g0G" TargetMode="External"/><Relationship Id="rId2" Type="http://schemas.microsoft.com/office/2007/relationships/stylesWithEffects" Target="stylesWithEffects.xml"/><Relationship Id="rId16" Type="http://schemas.openxmlformats.org/officeDocument/2006/relationships/hyperlink" Target="consultantplus://offline/ref=38267EFCE2C58EA1561EB140F1F6EAFBA6F356D2B4672D838BBC26A273CA2B5074F43929A319D48D45g2G" TargetMode="External"/><Relationship Id="rId20" Type="http://schemas.openxmlformats.org/officeDocument/2006/relationships/hyperlink" Target="consultantplus://offline/ref=38267EFCE2C58EA1561EB140F1F6EAFBA6F254D0B9662D838BBC26A273CA2B5074F43929A319D08445g6G" TargetMode="External"/><Relationship Id="rId1" Type="http://schemas.openxmlformats.org/officeDocument/2006/relationships/styles" Target="styles.xml"/><Relationship Id="rId6" Type="http://schemas.openxmlformats.org/officeDocument/2006/relationships/hyperlink" Target="consultantplus://offline/ref=4245FE82C071E73A73B4DE2BC49BFF8CE63D50DAF0EF5A057003F01D4A26CAAD4E2821077A7E972833g0G" TargetMode="External"/><Relationship Id="rId11" Type="http://schemas.openxmlformats.org/officeDocument/2006/relationships/hyperlink" Target="consultantplus://offline/ref=4245FE82C071E73A73B4DE2BC49BFF8CE53056D9F3BA0D072156FE31g8G" TargetMode="External"/><Relationship Id="rId24" Type="http://schemas.openxmlformats.org/officeDocument/2006/relationships/theme" Target="theme/theme1.xml"/><Relationship Id="rId5" Type="http://schemas.openxmlformats.org/officeDocument/2006/relationships/hyperlink" Target="consultantplus://offline/ref=4245FE82C071E73A73B4DE2BC49BFF8CE63C56DFFDEF5A057003F01D4A26CAAD4E2821077A7E972733g4G" TargetMode="External"/><Relationship Id="rId15" Type="http://schemas.openxmlformats.org/officeDocument/2006/relationships/hyperlink" Target="http://www.mkdou11.ru/2013-03-11-11-19-54/normativnye-dokumenty/65-fgos" TargetMode="External"/><Relationship Id="rId23" Type="http://schemas.openxmlformats.org/officeDocument/2006/relationships/fontTable" Target="fontTable.xml"/><Relationship Id="rId10" Type="http://schemas.openxmlformats.org/officeDocument/2006/relationships/hyperlink" Target="consultantplus://offline/ref=4245FE82C071E73A73B4DE2BC49BFF8CE63A50DAFEE55A057003F01D4A32g6G" TargetMode="External"/><Relationship Id="rId19" Type="http://schemas.openxmlformats.org/officeDocument/2006/relationships/hyperlink" Target="http://www.mkdou11.ru/2013-03-11-11-19-54/normativnye-dokumenty/65-fgos" TargetMode="External"/><Relationship Id="rId4" Type="http://schemas.openxmlformats.org/officeDocument/2006/relationships/webSettings" Target="webSettings.xml"/><Relationship Id="rId9" Type="http://schemas.openxmlformats.org/officeDocument/2006/relationships/hyperlink" Target="consultantplus://offline/ref=4245FE82C071E73A73B4DE2BC49BFF8CEE3F55D4F9E7070F785AFC1F34gDG" TargetMode="External"/><Relationship Id="rId14" Type="http://schemas.openxmlformats.org/officeDocument/2006/relationships/hyperlink" Target="http://www.mkdou11.ru/2013-03-11-11-19-54/normativnye-dokumenty/65-fgos" TargetMode="External"/><Relationship Id="rId22" Type="http://schemas.openxmlformats.org/officeDocument/2006/relationships/hyperlink" Target="consultantplus://offline/ref=38267EFCE2C58EA1561EB140F1F6EAFBA6F356D2B4672D838BBC26A273CA2B5074F43929A319D88245g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8518</Words>
  <Characters>48557</Characters>
  <Application>Microsoft Office Word</Application>
  <DocSecurity>0</DocSecurity>
  <Lines>404</Lines>
  <Paragraphs>113</Paragraphs>
  <ScaleCrop>false</ScaleCrop>
  <Company>SPecialiST RePack</Company>
  <LinksUpToDate>false</LinksUpToDate>
  <CharactersWithSpaces>56962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2014-02-13T18:10:00Z</dcterms:created>
  <dcterms:modified xsi:type="dcterms:W3CDTF">2014-02-13T18:13:00Z</dcterms:modified>
</cp:coreProperties>
</file>