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</w:p>
    <w:p w:rsidR="00507E27" w:rsidRDefault="00507E27" w:rsidP="00507E27">
      <w:pPr>
        <w:jc w:val="center"/>
        <w:rPr>
          <w:rFonts w:ascii="Georgia" w:hAnsi="Georgia"/>
          <w:b/>
          <w:noProof/>
          <w:sz w:val="44"/>
          <w:lang w:eastAsia="ru-RU"/>
        </w:rPr>
      </w:pPr>
      <w:bookmarkStart w:id="0" w:name="_GoBack"/>
      <w:bookmarkEnd w:id="0"/>
    </w:p>
    <w:p w:rsidR="00507E27" w:rsidRDefault="00507E27" w:rsidP="00507E27">
      <w:pPr>
        <w:jc w:val="center"/>
        <w:rPr>
          <w:rFonts w:ascii="Georgia" w:hAnsi="Georgia"/>
          <w:b/>
          <w:noProof/>
          <w:color w:val="FF0000"/>
          <w:sz w:val="44"/>
          <w:lang w:eastAsia="ru-RU"/>
        </w:rPr>
      </w:pPr>
      <w:r w:rsidRPr="00507E27">
        <w:rPr>
          <w:rFonts w:ascii="Georgia" w:hAnsi="Georgia"/>
          <w:b/>
          <w:noProof/>
          <w:color w:val="FF0000"/>
          <w:sz w:val="44"/>
          <w:lang w:eastAsia="ru-RU"/>
        </w:rPr>
        <w:t>Для рассказа детям о символах стран</w:t>
      </w:r>
    </w:p>
    <w:p w:rsidR="00507E27" w:rsidRDefault="00507E27" w:rsidP="00507E27">
      <w:pPr>
        <w:jc w:val="center"/>
        <w:rPr>
          <w:rFonts w:ascii="Georgia" w:hAnsi="Georgia"/>
          <w:b/>
          <w:noProof/>
          <w:color w:val="FF0000"/>
          <w:sz w:val="44"/>
          <w:lang w:eastAsia="ru-RU"/>
        </w:rPr>
      </w:pPr>
    </w:p>
    <w:p w:rsidR="00507E27" w:rsidRPr="00507E27" w:rsidRDefault="00507E27" w:rsidP="00507E27">
      <w:pPr>
        <w:jc w:val="center"/>
        <w:rPr>
          <w:rFonts w:ascii="Georgia" w:hAnsi="Georgia"/>
          <w:b/>
          <w:noProof/>
          <w:color w:val="FF0000"/>
          <w:sz w:val="44"/>
          <w:lang w:eastAsia="ru-RU"/>
        </w:rPr>
      </w:pPr>
    </w:p>
    <w:p w:rsidR="00507E27" w:rsidRPr="00507E27" w:rsidRDefault="00507E27" w:rsidP="00507E27">
      <w:pPr>
        <w:jc w:val="center"/>
        <w:rPr>
          <w:rFonts w:ascii="Georgia" w:hAnsi="Georgia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F9192">
            <wp:extent cx="2329180" cy="23228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3F2BFD" w:rsidRDefault="003F2B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29A9FAE" wp14:editId="40ECB43F">
                <wp:extent cx="304800" cy="304800"/>
                <wp:effectExtent l="0" t="0" r="0" b="0"/>
                <wp:docPr id="2" name="AutoShape 2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BFD" w:rsidRDefault="003F2BFD" w:rsidP="003F2BFD">
                            <w:pPr>
                              <w:jc w:val="center"/>
                            </w:pPr>
                          </w:p>
                          <w:p w:rsidR="003F2BFD" w:rsidRDefault="003F2BFD" w:rsidP="003F2B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undefin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h/ByPA&#10;AgAA1AUAAA4AAAAAAAAAAAAAAAAALgIAAGRycy9lMm9Eb2MueG1sUEsBAi0AFAAGAAgAAAAhAEyg&#10;6SzYAAAAAwEAAA8AAAAAAAAAAAAAAAAAGgUAAGRycy9kb3ducmV2LnhtbFBLBQYAAAAABAAEAPMA&#10;AAAfBgAAAAA=&#10;" filled="f" stroked="f">
                <o:lock v:ext="edit" aspectratio="t"/>
                <v:textbox>
                  <w:txbxContent>
                    <w:p w:rsidR="003F2BFD" w:rsidRDefault="003F2BFD" w:rsidP="003F2BFD">
                      <w:pPr>
                        <w:jc w:val="center"/>
                      </w:pPr>
                    </w:p>
                    <w:p w:rsidR="003F2BFD" w:rsidRDefault="003F2BFD" w:rsidP="003F2BF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F2BFD" w:rsidRDefault="003F2BFD">
      <w:pPr>
        <w:rPr>
          <w:noProof/>
          <w:lang w:eastAsia="ru-RU"/>
        </w:rPr>
      </w:pPr>
    </w:p>
    <w:p w:rsidR="00347678" w:rsidRDefault="003F2BFD">
      <w:r>
        <w:rPr>
          <w:noProof/>
          <w:lang w:eastAsia="ru-RU"/>
        </w:rPr>
        <w:drawing>
          <wp:inline distT="0" distB="0" distL="0" distR="0" wp14:anchorId="53CBAD27" wp14:editId="47BE89F5">
            <wp:extent cx="6724650" cy="6842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07" cy="684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Default="003F2BFD" w:rsidP="003F2BF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4"/>
          <w:lang w:eastAsia="ru-RU"/>
        </w:rPr>
      </w:pPr>
    </w:p>
    <w:p w:rsidR="003F2BFD" w:rsidRPr="003F2BFD" w:rsidRDefault="003F2BFD" w:rsidP="003F2BF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рассказа детям о символах Узбекистана можно рассказать о следующих понятиях:</w:t>
      </w:r>
    </w:p>
    <w:p w:rsidR="003F2BFD" w:rsidRPr="003F2BFD" w:rsidRDefault="003F2BFD" w:rsidP="003F2BFD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Государственный флаг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 Это знак свободы, независимости и самостоятельности государства.  Голубой цвет символизирует небо и воду — два основных источника жизни.  Белая полоса — символ мира и чистоты.  Зелёный — цвет природы, новой жизни и плодородия. Красные полоски, обрамляющие среднюю (белую) полосу сверху и снизу, подчёркивают жизненную силу каждого живого организма. Полумесяц на флаге — символ вновь родившейся независимой мусульманской республики.  12 звёзд — символ безоблачного неба.  </w:t>
      </w:r>
    </w:p>
    <w:p w:rsidR="003F2BFD" w:rsidRPr="003F2BFD" w:rsidRDefault="003F2BFD" w:rsidP="003F2BFD">
      <w:pPr>
        <w:numPr>
          <w:ilvl w:val="0"/>
          <w:numId w:val="1"/>
        </w:numPr>
        <w:shd w:val="clear" w:color="auto" w:fill="FFFFFF"/>
        <w:spacing w:beforeAutospacing="1"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Государственный герб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 В верхней части герба находится восьмигранник, символизирующий утверждение республики, внутри — полумесяц со звездой.  В центре герба изображена птица </w:t>
      </w:r>
      <w:proofErr w:type="spellStart"/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Хумо</w:t>
      </w:r>
      <w:proofErr w:type="spellEnd"/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раскрытыми крыльями — символ счастья и свободолюбия.  Изображение солнца символизирует свет, озаряющий путь узбекского государства, а также подчёркивает уникальные природно-климатические условия республики. Колосья — символ хлеба, стебли с раскрытыми коробочками хлопка — главное богатство Узбекистана. Вместе колосья и коробочки хлопка, перевитые лентой Государственного флага, символизируют консолидацию народов, проживающих в республике.  </w:t>
      </w:r>
    </w:p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>
      <w:pPr>
        <w:rPr>
          <w:noProof/>
          <w:lang w:eastAsia="ru-RU"/>
        </w:rPr>
      </w:pPr>
    </w:p>
    <w:p w:rsidR="003F2BFD" w:rsidRDefault="003F2BFD">
      <w:pPr>
        <w:rPr>
          <w:noProof/>
          <w:lang w:eastAsia="ru-RU"/>
        </w:rPr>
      </w:pPr>
    </w:p>
    <w:p w:rsidR="003F2BFD" w:rsidRDefault="003F2BFD">
      <w:pPr>
        <w:rPr>
          <w:noProof/>
          <w:lang w:eastAsia="ru-RU"/>
        </w:rPr>
      </w:pPr>
    </w:p>
    <w:p w:rsidR="003F2BFD" w:rsidRDefault="003F2BFD">
      <w:pPr>
        <w:rPr>
          <w:noProof/>
          <w:lang w:eastAsia="ru-RU"/>
        </w:rPr>
      </w:pPr>
    </w:p>
    <w:p w:rsidR="003F2BFD" w:rsidRDefault="003F2BFD">
      <w:r>
        <w:rPr>
          <w:noProof/>
          <w:lang w:eastAsia="ru-RU"/>
        </w:rPr>
        <w:drawing>
          <wp:inline distT="0" distB="0" distL="0" distR="0" wp14:anchorId="73BF5F35" wp14:editId="0FB460FA">
            <wp:extent cx="6705600" cy="6705600"/>
            <wp:effectExtent l="0" t="0" r="0" b="0"/>
            <wp:docPr id="3" name="Рисунок 3" descr="https://avatars.mds.yandex.net/i?id=e818545b0afbd52aa8395e97bab4687c808435ef594336d9-130953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818545b0afbd52aa8395e97bab4687c808435ef594336d9-130953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FD" w:rsidRDefault="003F2BFD"/>
    <w:p w:rsidR="003F2BFD" w:rsidRDefault="003F2BFD"/>
    <w:p w:rsidR="003F2BFD" w:rsidRDefault="003F2BFD"/>
    <w:p w:rsidR="003F2BFD" w:rsidRDefault="003F2BFD"/>
    <w:p w:rsidR="003F2BFD" w:rsidRDefault="003F2BFD"/>
    <w:p w:rsidR="003F2BFD" w:rsidRDefault="003F2BFD" w:rsidP="003F2B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F2BFD" w:rsidRDefault="003F2BFD" w:rsidP="003F2B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рассказа детям о символах Таджикистана можно рассказать о следующих понятиях:</w:t>
      </w:r>
    </w:p>
    <w:p w:rsidR="003F2BFD" w:rsidRDefault="003F2BFD" w:rsidP="003F2B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F2BFD" w:rsidRPr="003F2BFD" w:rsidRDefault="003F2BFD" w:rsidP="003F2B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Государственный флаг Таджикистана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представляет собой прямоугольное полотнище из трёх горизонтальных полос: верхней — красной, средней — белой и нижней — зелёной. В центре флага изображена золотая стилизованная корона с полукругом из семи пятиконечных звёзд над ней.  </w:t>
      </w:r>
    </w:p>
    <w:p w:rsidR="003F2BFD" w:rsidRPr="003F2BFD" w:rsidRDefault="003F2BFD" w:rsidP="003F2B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Государственный герб Таджикистана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имеет круглую форму. По сторонам его изображены: слева — коробочки хлопка, справа — колосья пшеницы, обвитые лентой. Внизу — раскрытая книга, над ней — горные вершины. А выше, солнце в золотых лучах. Вверху, на фоне лучей солнца, изображена корона и семь звёзд, расположенных полукругом.  </w:t>
      </w:r>
    </w:p>
    <w:p w:rsidR="003F2BFD" w:rsidRPr="003F2BFD" w:rsidRDefault="003F2BFD" w:rsidP="003F2BF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 можно рассказать, что:</w:t>
      </w:r>
    </w:p>
    <w:p w:rsidR="003F2BFD" w:rsidRPr="003F2BFD" w:rsidRDefault="003F2BFD" w:rsidP="003F2BFD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Флаг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состоит из трёх цветов: зелёного, красного и белого. Красный обозначает единство таджикского народа, белый — цвет хлопка, главного богатства страны, и цвет снежных вершин гор, а зелёный — цветущие, плодородные долины. </w:t>
      </w:r>
      <w:hyperlink r:id="rId9" w:tgtFrame="_blank" w:history="1">
        <w:r w:rsidRPr="003F2BF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1</w:t>
        </w:r>
      </w:hyperlink>
    </w:p>
    <w:p w:rsidR="003F2BFD" w:rsidRPr="003F2BFD" w:rsidRDefault="003F2BFD" w:rsidP="003F2BFD">
      <w:pPr>
        <w:numPr>
          <w:ilvl w:val="0"/>
          <w:numId w:val="2"/>
        </w:numPr>
        <w:shd w:val="clear" w:color="auto" w:fill="FFFFFF"/>
        <w:spacing w:beforeAutospacing="1" w:after="0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Герб</w:t>
      </w:r>
      <w:r w:rsidRPr="003F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представляет собой корону и полукруг из семи звёзд в лучах солнца, восходящего из-за гор. Справа изображены колосья пшеницы, а слева — ветки хлопка, которые говорят о плодородных землях Таджикистана. Внизу расположена книга, символизирующая мудрость.  </w:t>
      </w: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noProof/>
          <w:sz w:val="28"/>
          <w:szCs w:val="28"/>
          <w:lang w:eastAsia="ru-RU"/>
        </w:rPr>
      </w:pPr>
    </w:p>
    <w:p w:rsidR="003F2BFD" w:rsidRDefault="003F2BFD" w:rsidP="003F2BFD">
      <w:pPr>
        <w:jc w:val="both"/>
        <w:rPr>
          <w:noProof/>
          <w:sz w:val="28"/>
          <w:szCs w:val="28"/>
          <w:lang w:eastAsia="ru-RU"/>
        </w:rPr>
      </w:pPr>
    </w:p>
    <w:p w:rsidR="003F2BFD" w:rsidRDefault="003F2BFD" w:rsidP="003F2BFD">
      <w:pPr>
        <w:jc w:val="both"/>
        <w:rPr>
          <w:noProof/>
          <w:sz w:val="28"/>
          <w:szCs w:val="28"/>
          <w:lang w:eastAsia="ru-RU"/>
        </w:rPr>
      </w:pPr>
    </w:p>
    <w:p w:rsidR="003F2BFD" w:rsidRDefault="003F2BFD" w:rsidP="003F2BF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F91FE1" wp14:editId="1148B20A">
            <wp:extent cx="6686550" cy="639401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73" cy="639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3F2BFD" w:rsidRDefault="003F2BFD" w:rsidP="003F2BFD">
      <w:pPr>
        <w:jc w:val="both"/>
        <w:rPr>
          <w:sz w:val="28"/>
          <w:szCs w:val="28"/>
        </w:rPr>
      </w:pPr>
    </w:p>
    <w:p w:rsidR="002524AE" w:rsidRDefault="002524AE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color w:val="333333"/>
          <w:sz w:val="28"/>
        </w:rPr>
      </w:pPr>
    </w:p>
    <w:p w:rsidR="002524AE" w:rsidRDefault="002524AE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color w:val="333333"/>
          <w:sz w:val="28"/>
        </w:rPr>
      </w:pPr>
    </w:p>
    <w:p w:rsidR="002524AE" w:rsidRDefault="002524AE" w:rsidP="00252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Для рассказа детям о символах </w:t>
      </w:r>
      <w:r w:rsidR="004836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Демократической республики Конго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можно рассказать о следующих понятиях:</w:t>
      </w:r>
    </w:p>
    <w:p w:rsidR="002524AE" w:rsidRDefault="002524AE" w:rsidP="00252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524AE" w:rsidRDefault="002524AE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color w:val="333333"/>
          <w:sz w:val="28"/>
        </w:rPr>
      </w:pPr>
    </w:p>
    <w:p w:rsidR="003F2BFD" w:rsidRPr="003F2BFD" w:rsidRDefault="003F2BFD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</w:rPr>
      </w:pPr>
      <w:r w:rsidRPr="003F2BFD">
        <w:rPr>
          <w:rStyle w:val="a5"/>
          <w:color w:val="333333"/>
          <w:sz w:val="28"/>
        </w:rPr>
        <w:t>Флаг Республики Конго</w:t>
      </w:r>
      <w:r w:rsidRPr="003F2BFD">
        <w:rPr>
          <w:color w:val="333333"/>
          <w:sz w:val="28"/>
        </w:rPr>
        <w:t> имеет три цвета (по диагонали: зелёный, жёлтый, красный). Они символизируют леса, солнце, кровь борцов за независимость. </w:t>
      </w:r>
    </w:p>
    <w:p w:rsidR="003F2BFD" w:rsidRPr="003F2BFD" w:rsidRDefault="003F2BFD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</w:rPr>
      </w:pPr>
      <w:r w:rsidRPr="003F2BFD">
        <w:rPr>
          <w:rStyle w:val="a5"/>
          <w:color w:val="333333"/>
          <w:sz w:val="28"/>
        </w:rPr>
        <w:t>Ге</w:t>
      </w:r>
      <w:proofErr w:type="gramStart"/>
      <w:r w:rsidRPr="003F2BFD">
        <w:rPr>
          <w:rStyle w:val="a5"/>
          <w:color w:val="333333"/>
          <w:sz w:val="28"/>
        </w:rPr>
        <w:t>рб</w:t>
      </w:r>
      <w:r w:rsidRPr="003F2BFD">
        <w:rPr>
          <w:color w:val="333333"/>
          <w:sz w:val="28"/>
        </w:rPr>
        <w:t> стр</w:t>
      </w:r>
      <w:proofErr w:type="gramEnd"/>
      <w:r w:rsidRPr="003F2BFD">
        <w:rPr>
          <w:color w:val="333333"/>
          <w:sz w:val="28"/>
        </w:rPr>
        <w:t>аны представляет собой: на жёлто-зелёном фоне изображён красный профиль льва, который держит факел. Над ним находится корона, поддерживаемая двумя слонами. В верхней части герба имеется надпись «Республика Конго». В нижней части — девиз Республики: «Единство, труд, прогресс». </w:t>
      </w:r>
    </w:p>
    <w:p w:rsidR="003F2BFD" w:rsidRPr="003F2BFD" w:rsidRDefault="003F2BFD" w:rsidP="002524AE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</w:rPr>
      </w:pPr>
      <w:r w:rsidRPr="003F2BFD">
        <w:rPr>
          <w:color w:val="333333"/>
          <w:sz w:val="28"/>
        </w:rPr>
        <w:t>Также можно рассказать детям, что </w:t>
      </w:r>
      <w:r w:rsidRPr="003F2BFD">
        <w:rPr>
          <w:rStyle w:val="a5"/>
          <w:color w:val="333333"/>
          <w:sz w:val="28"/>
        </w:rPr>
        <w:t>цвета флага связаны с панафриканским движением</w:t>
      </w:r>
      <w:r w:rsidRPr="003F2BFD">
        <w:rPr>
          <w:color w:val="333333"/>
          <w:sz w:val="28"/>
        </w:rPr>
        <w:t>.  Зелёный цвет олицетворяет сельское хозяйство и леса Конго, а жёлтый обозначает «дружбу и благородство» конголезского народа. </w:t>
      </w:r>
    </w:p>
    <w:p w:rsidR="003F2BFD" w:rsidRDefault="003F2BFD" w:rsidP="003F2BFD">
      <w:pPr>
        <w:jc w:val="both"/>
        <w:rPr>
          <w:sz w:val="28"/>
          <w:szCs w:val="28"/>
        </w:rPr>
      </w:pPr>
    </w:p>
    <w:p w:rsidR="0048362E" w:rsidRDefault="0048362E" w:rsidP="0048362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E2DF0F" wp14:editId="1694097C">
            <wp:extent cx="5175885" cy="52673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62E" w:rsidRDefault="0048362E" w:rsidP="003F2BFD">
      <w:pPr>
        <w:jc w:val="both"/>
        <w:rPr>
          <w:sz w:val="28"/>
          <w:szCs w:val="28"/>
        </w:rPr>
      </w:pPr>
    </w:p>
    <w:p w:rsidR="0048362E" w:rsidRDefault="0048362E" w:rsidP="003F2BFD">
      <w:pPr>
        <w:jc w:val="both"/>
        <w:rPr>
          <w:sz w:val="28"/>
          <w:szCs w:val="28"/>
        </w:rPr>
      </w:pPr>
    </w:p>
    <w:p w:rsidR="0048362E" w:rsidRDefault="0048362E" w:rsidP="003F2BFD">
      <w:pPr>
        <w:jc w:val="both"/>
        <w:rPr>
          <w:sz w:val="28"/>
          <w:szCs w:val="28"/>
        </w:rPr>
      </w:pPr>
    </w:p>
    <w:p w:rsidR="0048362E" w:rsidRDefault="0048362E" w:rsidP="003F2BF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C9504" wp14:editId="572D926B">
            <wp:extent cx="6419850" cy="4838700"/>
            <wp:effectExtent l="0" t="0" r="0" b="0"/>
            <wp:docPr id="4" name="Рисунок 4" descr="https://avatars.mds.yandex.net/i?id=f822e2b96657a9100ed9932777d442c19d6e2f97-108121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f822e2b96657a9100ed9932777d442c19d6e2f97-108121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04" cy="48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A72" w:rsidRDefault="00866A72" w:rsidP="003F2BFD">
      <w:pPr>
        <w:jc w:val="both"/>
        <w:rPr>
          <w:sz w:val="28"/>
          <w:szCs w:val="28"/>
        </w:rPr>
      </w:pPr>
    </w:p>
    <w:p w:rsidR="0048362E" w:rsidRDefault="00866A72" w:rsidP="00866A7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18B532" wp14:editId="25EC0766">
            <wp:extent cx="6419227" cy="37242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96" cy="372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рассказа детям о символах Кумыков - одного из коренных народов Республики Дагестан можно рассказать о следующих понятиях:</w:t>
      </w:r>
    </w:p>
    <w:p w:rsidR="0048362E" w:rsidRDefault="0048362E" w:rsidP="003F2BFD">
      <w:pPr>
        <w:jc w:val="both"/>
        <w:rPr>
          <w:sz w:val="28"/>
          <w:szCs w:val="28"/>
        </w:rPr>
      </w:pPr>
    </w:p>
    <w:p w:rsid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8362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Флаг кумыков</w:t>
      </w:r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состоит из красной и зелёной горизонтальных полос, у древка — синий треугольник. На пересечение цветов наложена эмблема в виде </w:t>
      </w:r>
      <w:proofErr w:type="spellStart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трёхлучевой</w:t>
      </w:r>
      <w:proofErr w:type="spellEnd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звезды, с закрученными лучами, завершёнными головами коня, волка и человека; в центре звезды — полумесяц и звезда. 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48362E" w:rsidRP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8362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Цветовая символика флага</w:t>
      </w:r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: синий клин обозначает причастность кумыков к тюркскому миру и демократии, красный — </w:t>
      </w:r>
      <w:proofErr w:type="spellStart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кумыкскость</w:t>
      </w:r>
      <w:proofErr w:type="spellEnd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зелёный — принадлежность к миру ислама.  </w:t>
      </w:r>
    </w:p>
    <w:p w:rsidR="00465CBC" w:rsidRPr="0048362E" w:rsidRDefault="00465CBC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8362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Эмблема в центре флага</w:t>
      </w:r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является стилизованным отображением географического контекста, в котором живут кумыки и в котором происходили события кумыкской истории. Четыре «зубца» символизируют реки, имеющие огромное значения для кумыков: Сулак и Терек (длинные «зубцы»), Кума и </w:t>
      </w:r>
      <w:proofErr w:type="spellStart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Уллучай</w:t>
      </w:r>
      <w:proofErr w:type="spellEnd"/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(короткие). Горизонтальная полоса — побережье Каспийского моря. </w:t>
      </w:r>
    </w:p>
    <w:p w:rsidR="00465CBC" w:rsidRPr="0048362E" w:rsidRDefault="00465CBC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48362E" w:rsidRPr="0048362E" w:rsidRDefault="0048362E" w:rsidP="004836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8362E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Герб кумыков</w:t>
      </w:r>
      <w:r w:rsidRPr="0048362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представляет собой светло-синее прямоугольное полотнище, в центре которого эмблема: симметричный горизонтальный белый «гребень» с четырьмя направленными вверх незаострёнными «зубцами», два крайних «зубца» вдвое короче двух средних, по бокам от средних «зубцов» и выше них симметрично расположены три жёлтые пятиконечные звёзды.  </w:t>
      </w:r>
    </w:p>
    <w:p w:rsidR="0048362E" w:rsidRDefault="0048362E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3F2BFD">
      <w:pPr>
        <w:jc w:val="both"/>
        <w:rPr>
          <w:sz w:val="28"/>
          <w:szCs w:val="28"/>
        </w:rPr>
      </w:pPr>
    </w:p>
    <w:p w:rsidR="00465CBC" w:rsidRDefault="00465CBC" w:rsidP="00465CBC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2A0FE" wp14:editId="3120805A">
            <wp:extent cx="6660595" cy="6419850"/>
            <wp:effectExtent l="0" t="0" r="698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90" cy="64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BC" w:rsidRDefault="00465CBC" w:rsidP="00465CBC">
      <w:pPr>
        <w:jc w:val="center"/>
        <w:rPr>
          <w:sz w:val="28"/>
          <w:szCs w:val="28"/>
        </w:rPr>
      </w:pPr>
    </w:p>
    <w:p w:rsidR="00465CBC" w:rsidRDefault="00465CBC" w:rsidP="00465CBC">
      <w:pPr>
        <w:jc w:val="center"/>
        <w:rPr>
          <w:sz w:val="28"/>
          <w:szCs w:val="28"/>
        </w:rPr>
      </w:pPr>
    </w:p>
    <w:p w:rsidR="00465CBC" w:rsidRDefault="00465CBC" w:rsidP="00465CBC">
      <w:pPr>
        <w:jc w:val="center"/>
        <w:rPr>
          <w:sz w:val="28"/>
          <w:szCs w:val="28"/>
        </w:rPr>
      </w:pPr>
    </w:p>
    <w:p w:rsidR="00465CBC" w:rsidRDefault="00465CBC" w:rsidP="00465CBC">
      <w:pPr>
        <w:jc w:val="center"/>
        <w:rPr>
          <w:sz w:val="28"/>
          <w:szCs w:val="28"/>
        </w:rPr>
      </w:pPr>
    </w:p>
    <w:p w:rsid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рассказа детям о символах Армении можно рассказать о следующих понятиях:</w:t>
      </w:r>
    </w:p>
    <w:p w:rsidR="00465CBC" w:rsidRDefault="00465CBC" w:rsidP="00465CBC">
      <w:pPr>
        <w:jc w:val="both"/>
        <w:rPr>
          <w:sz w:val="28"/>
          <w:szCs w:val="28"/>
        </w:rPr>
      </w:pPr>
    </w:p>
    <w:p w:rsid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Флаг Армении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— трёхцветный, с равномерными, спускающимися сверху вниз горизонтальными полосами красного, синего и оранжевого цветов.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Красный цвет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символизирует Армянское нагорье, постоянную борьбу армянского народа за существование, христианскую веру, свободу и независимость Армении.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Синий цвет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— стремление армянского народа жить под мирным небом.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Оранжевый цвет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символизирует созидательный талант и трудолюбие армянского народа. </w:t>
      </w:r>
    </w:p>
    <w:p w:rsidR="00465CBC" w:rsidRP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Герб Армении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имеет форму щита. 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В центре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— гора Арарат, которая является символом армянской нации.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Лев и орёл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которые стоят за щитом, символизируют мудрость, гордость, терпение и благородство. </w:t>
      </w:r>
      <w:r w:rsidRPr="00465CBC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Внизу щита</w:t>
      </w:r>
      <w:r w:rsidRPr="00465C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находятся ещё пять элементов: разорванная цепь означает свободу и независимость, меч — власть и силу нации, пшеничные колосья — трудолюбие армян, перьевая ручка — культурное наследие армянского народа. 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465CBC" w:rsidRPr="00465CBC" w:rsidRDefault="00465CBC" w:rsidP="00465C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465CBC" w:rsidRPr="00465CBC" w:rsidRDefault="00465CBC" w:rsidP="00465CBC">
      <w:pPr>
        <w:jc w:val="both"/>
        <w:rPr>
          <w:rFonts w:ascii="Times New Roman" w:hAnsi="Times New Roman" w:cs="Times New Roman"/>
          <w:sz w:val="32"/>
          <w:szCs w:val="28"/>
        </w:rPr>
      </w:pPr>
    </w:p>
    <w:sectPr w:rsidR="00465CBC" w:rsidRPr="00465CBC" w:rsidSect="003F2B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9494B"/>
    <w:multiLevelType w:val="multilevel"/>
    <w:tmpl w:val="1C8E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FA7093"/>
    <w:multiLevelType w:val="multilevel"/>
    <w:tmpl w:val="0CF20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FD"/>
    <w:rsid w:val="002524AE"/>
    <w:rsid w:val="00347678"/>
    <w:rsid w:val="003F2BFD"/>
    <w:rsid w:val="00465CBC"/>
    <w:rsid w:val="0048362E"/>
    <w:rsid w:val="00507E27"/>
    <w:rsid w:val="0086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FD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3F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2BFD"/>
    <w:rPr>
      <w:b/>
      <w:bCs/>
    </w:rPr>
  </w:style>
  <w:style w:type="character" w:styleId="a6">
    <w:name w:val="Hyperlink"/>
    <w:basedOn w:val="a0"/>
    <w:uiPriority w:val="99"/>
    <w:semiHidden/>
    <w:unhideWhenUsed/>
    <w:rsid w:val="003F2B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FD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3F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2BFD"/>
    <w:rPr>
      <w:b/>
      <w:bCs/>
    </w:rPr>
  </w:style>
  <w:style w:type="character" w:styleId="a6">
    <w:name w:val="Hyperlink"/>
    <w:basedOn w:val="a0"/>
    <w:uiPriority w:val="99"/>
    <w:semiHidden/>
    <w:unhideWhenUsed/>
    <w:rsid w:val="003F2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maam.ru/detskijsad/nod-puteshestvie-po-stranam-i-kontinentam-tadzhikistan-strana-dushi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2024-11-22T07:21:00Z</cp:lastPrinted>
  <dcterms:created xsi:type="dcterms:W3CDTF">2024-11-21T11:10:00Z</dcterms:created>
  <dcterms:modified xsi:type="dcterms:W3CDTF">2024-11-22T07:21:00Z</dcterms:modified>
</cp:coreProperties>
</file>